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C74A" w14:textId="77777777" w:rsidR="007366F6" w:rsidRDefault="007366F6" w:rsidP="007366F6">
      <w:pPr>
        <w:spacing w:after="0"/>
        <w:jc w:val="center"/>
      </w:pPr>
      <w:r>
        <w:t>BOG NIJE POSLAO SINA NA SVIJET DA SUDI SVIJETU,</w:t>
      </w:r>
    </w:p>
    <w:p w14:paraId="6BA566A7" w14:textId="77777777" w:rsidR="007366F6" w:rsidRDefault="007366F6" w:rsidP="007366F6">
      <w:pPr>
        <w:spacing w:after="0"/>
        <w:jc w:val="center"/>
      </w:pPr>
    </w:p>
    <w:p w14:paraId="43600FC6" w14:textId="77777777" w:rsidR="007366F6" w:rsidRDefault="007366F6" w:rsidP="007366F6">
      <w:pPr>
        <w:spacing w:after="0"/>
        <w:jc w:val="center"/>
      </w:pPr>
      <w:r>
        <w:t>NEGO DA SE SVIJET SPASI PO NJEMU</w:t>
      </w:r>
    </w:p>
    <w:p w14:paraId="574A098D" w14:textId="77777777" w:rsidR="007366F6" w:rsidRDefault="007366F6" w:rsidP="007366F6">
      <w:pPr>
        <w:spacing w:after="0"/>
        <w:jc w:val="center"/>
      </w:pPr>
    </w:p>
    <w:p w14:paraId="4E5D5245" w14:textId="77777777" w:rsidR="007366F6" w:rsidRDefault="007366F6" w:rsidP="007366F6">
      <w:pPr>
        <w:spacing w:after="0"/>
        <w:jc w:val="center"/>
      </w:pPr>
      <w:r>
        <w:t>30. Sabor svećenika Vrhbosanske nadbiskupije</w:t>
      </w:r>
    </w:p>
    <w:p w14:paraId="6D29F80E" w14:textId="77777777" w:rsidR="007366F6" w:rsidRDefault="007366F6" w:rsidP="007366F6">
      <w:pPr>
        <w:spacing w:after="0"/>
        <w:jc w:val="center"/>
      </w:pPr>
    </w:p>
    <w:p w14:paraId="7E1E2CDD" w14:textId="77777777" w:rsidR="007366F6" w:rsidRDefault="007366F6" w:rsidP="007366F6">
      <w:pPr>
        <w:spacing w:after="0"/>
        <w:jc w:val="center"/>
      </w:pPr>
      <w:r>
        <w:t>Sarajevo, 10. travnja 2024.</w:t>
      </w:r>
    </w:p>
    <w:p w14:paraId="66AC1D2F" w14:textId="77777777" w:rsidR="007366F6" w:rsidRDefault="007366F6" w:rsidP="007366F6">
      <w:pPr>
        <w:spacing w:after="0"/>
        <w:jc w:val="both"/>
      </w:pPr>
    </w:p>
    <w:p w14:paraId="73E87A80" w14:textId="77777777" w:rsidR="007366F6" w:rsidRDefault="007366F6" w:rsidP="007366F6">
      <w:pPr>
        <w:spacing w:after="0"/>
        <w:jc w:val="both"/>
      </w:pPr>
      <w:r>
        <w:t>Ponovno smo okupljeni na godišnji redoviti sabor svećenika koji žive i djeluju u Vrhbosanskoj nadbiskupiji. I velika hvala dragomu Bogu što se ovo vrlo korisno i drago događanje, njegovim moćnim blagoslovom i predanim nastojanjem braće, odavno pretvorilo u lijepu tradiciju koja traje već tri desetljeća. Te molimo Božji blagoslov da se ovo dobro djelo, koje je započelo i organizira se njemu na slavu i za duhovno dobro nas svećenika i sve ostale braće i sestara, sretno nastavi i traje za napredak Crkve Kristove i za dobro svih ljudi.</w:t>
      </w:r>
    </w:p>
    <w:p w14:paraId="38B065F4" w14:textId="77777777" w:rsidR="007366F6" w:rsidRDefault="007366F6" w:rsidP="007366F6">
      <w:pPr>
        <w:spacing w:after="0"/>
        <w:jc w:val="both"/>
      </w:pPr>
    </w:p>
    <w:p w14:paraId="62441961" w14:textId="77777777" w:rsidR="007366F6" w:rsidRDefault="007366F6" w:rsidP="007366F6">
      <w:pPr>
        <w:spacing w:after="0"/>
        <w:jc w:val="both"/>
      </w:pPr>
      <w:r>
        <w:t>Sjećamo se također svih koji su, svojim znanjem, voljom, konkretnim i samozatajnim nastojanjem, doprinosili da se ovi sabori mogu događati. Zahvaljujemo im i za sve njih danas ponizno molimo Božji blagoslov, a posebice za pokojnu braću koji su kroz protekle godine sudjelovali na saborima i davali svoj doprinos, a Gospodin ih je u međuvremenu s ovoga svijeta pozvao k sebi.</w:t>
      </w:r>
    </w:p>
    <w:p w14:paraId="698E92F9" w14:textId="77777777" w:rsidR="007366F6" w:rsidRDefault="007366F6" w:rsidP="007366F6">
      <w:pPr>
        <w:spacing w:after="0"/>
        <w:jc w:val="both"/>
      </w:pPr>
    </w:p>
    <w:p w14:paraId="1DA95A83" w14:textId="77777777" w:rsidR="007366F6" w:rsidRDefault="007366F6" w:rsidP="007366F6">
      <w:pPr>
        <w:spacing w:after="0"/>
        <w:jc w:val="both"/>
      </w:pPr>
      <w:r>
        <w:t>Ovo je 30. po redu sabor svećenika Vrhbosanske nadbiskupije i svaki se sastojao od dva dijela: molitvenoga i radnoga. Tako će, naravno, biti i danas. Stoga, sa željom da ovaj susret obnovi našu ljubav prema Crkvi i Nadbiskupiji, potvrdi naše bratsko i svećeničko zajedništvo i ojača naše služenje narodu Božjemu u ovomu dijelu svijeta, te tako donese željene i potrebne duhovne i pastoralne plodove, za uspjeh ovoga i svih ostalih dušobrižničkih pothvata naše Crkve u kojima sudjelujemo, izgovaramo riječi poznate molitve: „Djela naša, molimo, Gospodine, milošću svojom preteci i pomoću prati, da svaka naša molitva i radnja vazda s tobom počinje i tako započeta da se s tobom dovršuje.“</w:t>
      </w:r>
    </w:p>
    <w:p w14:paraId="05021754" w14:textId="77777777" w:rsidR="007366F6" w:rsidRDefault="007366F6" w:rsidP="007366F6">
      <w:pPr>
        <w:spacing w:after="0"/>
        <w:jc w:val="both"/>
      </w:pPr>
    </w:p>
    <w:p w14:paraId="3C45ACC9" w14:textId="77777777" w:rsidR="007366F6" w:rsidRDefault="007366F6" w:rsidP="007366F6">
      <w:pPr>
        <w:spacing w:after="0"/>
        <w:jc w:val="both"/>
      </w:pPr>
      <w:r>
        <w:t>Svoja saborovanja redovito, kao i ove godine, započinjemo Euharistijskim slavljem. A za biblijska čitanja na svetim Misama Crkva danas predlaže najprije odlomak iz Djela apostolskih (5,17-26) i potom iz Ivanova evanđelja (3,16-21), koji neka nam posluže kao vodilja za ovo razmatranje.</w:t>
      </w:r>
    </w:p>
    <w:p w14:paraId="5802687F" w14:textId="77777777" w:rsidR="007366F6" w:rsidRDefault="007366F6" w:rsidP="007366F6">
      <w:pPr>
        <w:spacing w:after="0"/>
        <w:jc w:val="both"/>
      </w:pPr>
    </w:p>
    <w:p w14:paraId="6F6FA2EE" w14:textId="77777777" w:rsidR="007366F6" w:rsidRDefault="007366F6" w:rsidP="007366F6">
      <w:pPr>
        <w:spacing w:after="0"/>
        <w:jc w:val="center"/>
      </w:pPr>
      <w:r>
        <w:t>I.</w:t>
      </w:r>
    </w:p>
    <w:p w14:paraId="28CA79A7" w14:textId="77777777" w:rsidR="007366F6" w:rsidRDefault="007366F6" w:rsidP="007366F6">
      <w:pPr>
        <w:spacing w:after="0"/>
        <w:jc w:val="both"/>
      </w:pPr>
    </w:p>
    <w:p w14:paraId="7AA9B270" w14:textId="77777777" w:rsidR="007366F6" w:rsidRDefault="007366F6" w:rsidP="007366F6">
      <w:pPr>
        <w:spacing w:after="0"/>
        <w:jc w:val="both"/>
      </w:pPr>
      <w:r>
        <w:t xml:space="preserve">Sveti pisac u naviještenom odlomku iz Djela apostolskih pripovijeda kako su apostoli po drugi put bili izloženi optužbama i progonima zbog toga što su propovijedali istinu o Isusovu uskrsnuću. Prva njihova kušnja završila je prilično bezbolno jer su bili samo upozoreni tako što im je naređeno da šute u vezi s imenom Isusovim. No kao što se već u tom času moglo predvidjeti da tu prijetnju apostoli neće poslušati, tako je i bilo. I upravo zato bili su ovaj put čak zatvoreni jer: „podiže se veliki svećenik i sve njegove pristaše - sljedba </w:t>
      </w:r>
      <w:proofErr w:type="spellStart"/>
      <w:r>
        <w:t>saducejska</w:t>
      </w:r>
      <w:proofErr w:type="spellEnd"/>
      <w:r>
        <w:t>. Puni zavisti, pohvataju apostole i strpaju ih u javnu tamnicu“ (</w:t>
      </w:r>
      <w:proofErr w:type="spellStart"/>
      <w:r>
        <w:t>Dj</w:t>
      </w:r>
      <w:proofErr w:type="spellEnd"/>
      <w:r>
        <w:t xml:space="preserve"> 5,17-18).</w:t>
      </w:r>
    </w:p>
    <w:p w14:paraId="5B2F6A6C" w14:textId="77777777" w:rsidR="007366F6" w:rsidRDefault="007366F6" w:rsidP="007366F6">
      <w:pPr>
        <w:spacing w:after="0"/>
        <w:jc w:val="both"/>
      </w:pPr>
    </w:p>
    <w:p w14:paraId="45129543" w14:textId="77777777" w:rsidR="007366F6" w:rsidRDefault="007366F6" w:rsidP="007366F6">
      <w:pPr>
        <w:spacing w:after="0"/>
        <w:jc w:val="both"/>
      </w:pPr>
      <w:r>
        <w:lastRenderedPageBreak/>
        <w:t xml:space="preserve">Osim korisne i potrebne analize dragih bibličara o međusobnim odnosima </w:t>
      </w:r>
      <w:proofErr w:type="spellStart"/>
      <w:r>
        <w:t>saduceja</w:t>
      </w:r>
      <w:proofErr w:type="spellEnd"/>
      <w:r>
        <w:t xml:space="preserve"> i farizeja, od kojih prvi nisu vjerovali u uskrsnuće a drugi jesu, i o njihovim zasebnim odnosima prema kršćanskim propovjednicima koji su naviještali istinu o Isusovu uskrsnuću, te o tomu da su posebice </w:t>
      </w:r>
      <w:proofErr w:type="spellStart"/>
      <w:r>
        <w:t>saduceji</w:t>
      </w:r>
      <w:proofErr w:type="spellEnd"/>
      <w:r>
        <w:t xml:space="preserve"> kršćane doživljavali također kao konkurenciju koja ih je sve više potiskivala u drugi plan, kršćanska zajednica je ovaj odlomak iz Djela apostolskih, osim kao povijesni izvještaj, doživljavala i propovjednički tumačila i kao nakanu svetoga pisca da upozori na zaštitu koju Bog pruža glasnicima evanđelja. I da ohrabri Isusove propovjednike i svjedoke svakoga vremena da Bog svojih ne zaboravlja, osobito u teškim situacijama. Jer kad Bog hoće da njegova stvar uspije, i kad propovjednik želi biti samo glasnik Božje poruke i sredstvo Božje volje i dobrote, kao što je u ovom primjeru bio slučaj s navjestiteljima Evanđelja, onda njegova svemoć učini nemoćnim svako ljudsko protivljenje. Bog se zauzeo u korist svojih apostola te je anđeo Gospodnji noću otvorio vrata tamnice, izveo ih i kazao im da ponovno pođu u Hram i postojano navješćuju narodu sve riječi Života ovoga, to jest da kao svjedoci Božje dobrote ponovno uđu u rizik još većih muka, a oni su, poslušni riječi nebeskoga glasnika, u praskozorje opet ušli u Hram i naučavali (usp. </w:t>
      </w:r>
      <w:proofErr w:type="spellStart"/>
      <w:r>
        <w:t>Dj</w:t>
      </w:r>
      <w:proofErr w:type="spellEnd"/>
      <w:r>
        <w:t xml:space="preserve"> 5,19-21) i tako nastavili poslanje koje im je bilo povjereno.</w:t>
      </w:r>
    </w:p>
    <w:p w14:paraId="74F517FC" w14:textId="77777777" w:rsidR="007366F6" w:rsidRDefault="007366F6" w:rsidP="007366F6">
      <w:pPr>
        <w:spacing w:after="0"/>
        <w:jc w:val="both"/>
      </w:pPr>
    </w:p>
    <w:p w14:paraId="79A606EB" w14:textId="77777777" w:rsidR="007366F6" w:rsidRDefault="007366F6" w:rsidP="007366F6">
      <w:pPr>
        <w:spacing w:after="0"/>
        <w:jc w:val="both"/>
      </w:pPr>
      <w:r>
        <w:t>„Pođite i postojano u Hramu navješćujte narodu sve riječi Života ovoga“ (</w:t>
      </w:r>
      <w:proofErr w:type="spellStart"/>
      <w:r>
        <w:t>Dj</w:t>
      </w:r>
      <w:proofErr w:type="spellEnd"/>
      <w:r>
        <w:t xml:space="preserve"> 5,20), riječi su koje je anđeo Gospodnji uputio apostolima. I one u sebi nose drugu važnu poruku ovog odlomka. To jest, trajno je pravilo da su hram Božji, njegov oltar i njegova propovjedaonica izvorna mjesta življenja identiteta Isusovih apostola i njihova pastoralnog djelovanja, svjedočenja i dokazivanja.</w:t>
      </w:r>
    </w:p>
    <w:p w14:paraId="7164669F" w14:textId="77777777" w:rsidR="007366F6" w:rsidRDefault="007366F6" w:rsidP="007366F6">
      <w:pPr>
        <w:spacing w:after="0"/>
        <w:jc w:val="both"/>
      </w:pPr>
    </w:p>
    <w:p w14:paraId="33C1C857" w14:textId="77777777" w:rsidR="007366F6" w:rsidRDefault="007366F6" w:rsidP="007366F6">
      <w:pPr>
        <w:spacing w:after="0"/>
        <w:jc w:val="both"/>
      </w:pPr>
      <w:r>
        <w:t xml:space="preserve">Treća poruka, koja definira sadržaj propovijedanja Isusovih apostola, prepoznaje se u riječima: „Navješćujte narodu sve riječi Života ovoga.“ Naredba je to glasa nebeskoga! I obvezujuća je za sve kojima je povjerena časna služba tumača Riječi Božje. Navješćujmo, dakle, Isusa koji je za sebe kazao da mu je drugo ime Život (usp. </w:t>
      </w:r>
      <w:proofErr w:type="spellStart"/>
      <w:r>
        <w:t>Iv</w:t>
      </w:r>
      <w:proofErr w:type="spellEnd"/>
      <w:r>
        <w:t xml:space="preserve"> 14,6) i da je postao čovjek zato da svi ljudi imaju život u izobilju (usp. </w:t>
      </w:r>
      <w:proofErr w:type="spellStart"/>
      <w:r>
        <w:t>Iv</w:t>
      </w:r>
      <w:proofErr w:type="spellEnd"/>
      <w:r>
        <w:t xml:space="preserve"> 10,10). On je Riječ spasenja koja je upravljena svima koji se Boga boje.</w:t>
      </w:r>
    </w:p>
    <w:p w14:paraId="2C2F7EB5" w14:textId="77777777" w:rsidR="007366F6" w:rsidRDefault="007366F6" w:rsidP="007366F6">
      <w:pPr>
        <w:spacing w:after="0"/>
        <w:jc w:val="both"/>
      </w:pPr>
    </w:p>
    <w:p w14:paraId="351CBC13" w14:textId="77777777" w:rsidR="007366F6" w:rsidRDefault="007366F6" w:rsidP="007366F6">
      <w:pPr>
        <w:spacing w:after="0"/>
        <w:jc w:val="center"/>
      </w:pPr>
      <w:r>
        <w:t>II.</w:t>
      </w:r>
    </w:p>
    <w:p w14:paraId="2A67E1F8" w14:textId="77777777" w:rsidR="007366F6" w:rsidRDefault="007366F6" w:rsidP="007366F6">
      <w:pPr>
        <w:spacing w:after="0"/>
        <w:jc w:val="both"/>
      </w:pPr>
    </w:p>
    <w:p w14:paraId="6E54C25B" w14:textId="77777777" w:rsidR="007366F6" w:rsidRDefault="007366F6" w:rsidP="007366F6">
      <w:pPr>
        <w:spacing w:after="0"/>
        <w:jc w:val="both"/>
      </w:pPr>
      <w:r>
        <w:t xml:space="preserve">Današnji odlomak iz Ivanova evanđelja započinje riječima: „Bog je tako ljubio svijet te je dao svoga Sina </w:t>
      </w:r>
      <w:proofErr w:type="spellStart"/>
      <w:r>
        <w:t>Jedinorođenca</w:t>
      </w:r>
      <w:proofErr w:type="spellEnd"/>
      <w:r>
        <w:t xml:space="preserve"> da nijedan koji u njega vjeruje ne propadne, nego da ima život vječni. Ta Bog nije poslao Sina na svijet da sudi svijetu, nego da se svijet spasi po njemu.“ I osim što objavljuju bitan sadržaj Božje poruke, one su vrlo važne kao pouka za svećenikovo djelovanje, za njegov odnos prema svijetu i ponašanje prema ljudima.</w:t>
      </w:r>
    </w:p>
    <w:p w14:paraId="44B1000A" w14:textId="77777777" w:rsidR="007366F6" w:rsidRDefault="007366F6" w:rsidP="007366F6">
      <w:pPr>
        <w:spacing w:after="0"/>
        <w:jc w:val="both"/>
      </w:pPr>
    </w:p>
    <w:p w14:paraId="555B5786" w14:textId="77777777" w:rsidR="007366F6" w:rsidRDefault="007366F6" w:rsidP="007366F6">
      <w:pPr>
        <w:spacing w:after="0"/>
        <w:jc w:val="both"/>
      </w:pPr>
      <w:r>
        <w:t>Smisao ovih riječi je da druga osoba Presvetoga Trojstva nije u Isusu postala čovjek zato da osudi svijet i tako ga odbaci, nego da cijelomu svijetu po Isusu Kristu bude ponuđeno spasenje. Isus je ljubio svijet i zato došao kao njegov spasitelj. Spasiteljski je djelovao. I postao strpljivi otkupitelj cijeloga grešnog svijeta i njegov milosrdni spasitelj. To je osnovna istina o Isusu. A uz to, istina je također da je Isus došao i da sudi, odnosno da prosuđuje ljude radi njihova obraćenja, kao što je rekao: „Dođoh na ovaj svijet suditi: da progledaju koji ne vide!“ (</w:t>
      </w:r>
      <w:proofErr w:type="spellStart"/>
      <w:r>
        <w:t>Iv</w:t>
      </w:r>
      <w:proofErr w:type="spellEnd"/>
      <w:r>
        <w:t xml:space="preserve"> 9,39).</w:t>
      </w:r>
    </w:p>
    <w:p w14:paraId="2C398BFE" w14:textId="77777777" w:rsidR="007366F6" w:rsidRDefault="007366F6" w:rsidP="007366F6">
      <w:pPr>
        <w:spacing w:after="0"/>
        <w:jc w:val="both"/>
      </w:pPr>
    </w:p>
    <w:p w14:paraId="36BC60B9" w14:textId="77777777" w:rsidR="007366F6" w:rsidRDefault="007366F6" w:rsidP="007366F6">
      <w:pPr>
        <w:spacing w:after="0"/>
        <w:jc w:val="both"/>
      </w:pPr>
      <w:r>
        <w:lastRenderedPageBreak/>
        <w:t>Ljubav Božja prema svijetu, koja se očitovala u Isusu po njegovu djelu spasenja, je osnovna poruka cjelokupnoga naviještanja Crkve i temeljni sadržaj propovijedanja svakog Isusova apostola. I razborito prosuđivanje je također njihovo poslanje, ali uvijek zato ne bi li, kao što kaže Evanđelje, progledali oni koji još ne vide, to jest koji su moralni slijepci i sužnjevi vlastitih slabosti. A u primjeni toga pravila, autentični svjedoci Božjega milosrđa znaju da je strpljivo čekanje oznaka Isusova dušobrižništva. Stoga se ono očekuje od svakoga komu je povjerena svećenička služba jer je svaki pozvan i u svom djelovanju ponašati se kao „drugi Krist“ i biti nastavak i kontinuitet načina na koji se On odnosio prema svijetu i ljudima.</w:t>
      </w:r>
    </w:p>
    <w:p w14:paraId="73D75DB0" w14:textId="77777777" w:rsidR="007366F6" w:rsidRDefault="007366F6" w:rsidP="007366F6">
      <w:pPr>
        <w:spacing w:after="0"/>
        <w:jc w:val="both"/>
      </w:pPr>
    </w:p>
    <w:p w14:paraId="283229E4" w14:textId="77777777" w:rsidR="007366F6" w:rsidRDefault="007366F6" w:rsidP="007366F6">
      <w:pPr>
        <w:spacing w:after="0"/>
        <w:jc w:val="both"/>
      </w:pPr>
      <w:r>
        <w:t>Za svećenikov odnos prema vjernicima koji su mu povjereni, važno je u današnjem odlomku iz Ivanova evanđelja uočiti također kriterij po kojemu će netko biti ne samo strpljivo čekan i prosuđivan nego možda i zavrijediti osudu. Naime, primjena pravila osude u odnosu prema drugima ne pripada apostolima, nego proizlazi iz same vjere ili nevjere u jedinoga Sina Božjega, spasitelja svijeta. U tom smislu današnje evanđelje poručuje: „Tko vjeruje u njega, ne osuđuje se; a tko ne vjeruje, već je osuđen što nije vjerovao u ime jedinorođenoga Sina Božjega“ (</w:t>
      </w:r>
      <w:proofErr w:type="spellStart"/>
      <w:r>
        <w:t>Iv</w:t>
      </w:r>
      <w:proofErr w:type="spellEnd"/>
      <w:r>
        <w:t xml:space="preserve"> 3,18). To jest, onaj koji vjeruje tako što u svom životu i ponašanju primjenjuje pravila Božjega zakona, neće biti osuđen. A onaj tko se ponaša suprotno tomu, već je sam sebe osudio upravo po tomu što ne vjeruje u ime jedinorođenoga Sina Božjega, odnosno zato što krši Božji zakon. Njihova osuda proizlazi iz toga što su, </w:t>
      </w:r>
      <w:proofErr w:type="spellStart"/>
      <w:r>
        <w:t>suprotiva</w:t>
      </w:r>
      <w:proofErr w:type="spellEnd"/>
      <w:r>
        <w:t xml:space="preserve"> Isusu koji je Svjetlost što je došla na svijet, više voljeli tamu nego svjetlost i jer su im djela bila zla. Naime, tko god čini zlo, samim time mrzi svjetlost i ne dolazi k svjetlosti.</w:t>
      </w:r>
    </w:p>
    <w:p w14:paraId="277DDA89" w14:textId="77777777" w:rsidR="007366F6" w:rsidRDefault="007366F6" w:rsidP="007366F6">
      <w:pPr>
        <w:spacing w:after="0"/>
        <w:jc w:val="both"/>
      </w:pPr>
    </w:p>
    <w:p w14:paraId="223570EB" w14:textId="77777777" w:rsidR="007366F6" w:rsidRDefault="007366F6" w:rsidP="007366F6">
      <w:pPr>
        <w:spacing w:after="0"/>
        <w:jc w:val="center"/>
      </w:pPr>
      <w:r>
        <w:t>III.</w:t>
      </w:r>
    </w:p>
    <w:p w14:paraId="7739B538" w14:textId="77777777" w:rsidR="007366F6" w:rsidRDefault="007366F6" w:rsidP="007366F6">
      <w:pPr>
        <w:spacing w:after="0"/>
        <w:jc w:val="both"/>
      </w:pPr>
    </w:p>
    <w:p w14:paraId="40537F76" w14:textId="7BEA1AFA" w:rsidR="00DF02EB" w:rsidRDefault="007366F6" w:rsidP="007366F6">
      <w:pPr>
        <w:spacing w:after="0"/>
        <w:jc w:val="both"/>
      </w:pPr>
      <w:r>
        <w:t xml:space="preserve">Draga braćo, vršite službu po uzoru Isusovih apostola i navješćujte narodu sve riječi Života! Budite svjedoci Božjega milosrđa i strpljivi odgojitelji duša, a svojim životom budite uzori stada na zajedničkom putu obraćenja i posvećenja. Pri tomu imajte vjeru da Bog svojih nikada ne ostavlja. Jer sȁmo tko čini istinu, dolazi k svjetlosti i biva bjelodano da su djela njegova u Bogu učinjena (usp. </w:t>
      </w:r>
      <w:proofErr w:type="spellStart"/>
      <w:r>
        <w:t>Iv</w:t>
      </w:r>
      <w:proofErr w:type="spellEnd"/>
      <w:r>
        <w:t xml:space="preserve"> 3,21).</w:t>
      </w:r>
    </w:p>
    <w:sectPr w:rsidR="00DF02EB" w:rsidSect="00DA10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30"/>
    <w:rsid w:val="00013586"/>
    <w:rsid w:val="0002099C"/>
    <w:rsid w:val="00023B09"/>
    <w:rsid w:val="0003162E"/>
    <w:rsid w:val="000474CA"/>
    <w:rsid w:val="0004757A"/>
    <w:rsid w:val="000528CB"/>
    <w:rsid w:val="00052A8D"/>
    <w:rsid w:val="0007348C"/>
    <w:rsid w:val="00073A30"/>
    <w:rsid w:val="00075362"/>
    <w:rsid w:val="000754A9"/>
    <w:rsid w:val="00090270"/>
    <w:rsid w:val="000A21B2"/>
    <w:rsid w:val="000A6DFA"/>
    <w:rsid w:val="000C1774"/>
    <w:rsid w:val="000C291E"/>
    <w:rsid w:val="000D756E"/>
    <w:rsid w:val="000E1AE2"/>
    <w:rsid w:val="000F7213"/>
    <w:rsid w:val="00103D6C"/>
    <w:rsid w:val="00105A78"/>
    <w:rsid w:val="00112082"/>
    <w:rsid w:val="00121445"/>
    <w:rsid w:val="00124320"/>
    <w:rsid w:val="00124835"/>
    <w:rsid w:val="001478A4"/>
    <w:rsid w:val="00162200"/>
    <w:rsid w:val="00180674"/>
    <w:rsid w:val="001B188B"/>
    <w:rsid w:val="001B23E8"/>
    <w:rsid w:val="001B66B0"/>
    <w:rsid w:val="001E6949"/>
    <w:rsid w:val="001F04C9"/>
    <w:rsid w:val="001F3641"/>
    <w:rsid w:val="001F75D6"/>
    <w:rsid w:val="00210293"/>
    <w:rsid w:val="00211E78"/>
    <w:rsid w:val="00235367"/>
    <w:rsid w:val="00236319"/>
    <w:rsid w:val="002505AE"/>
    <w:rsid w:val="0025148F"/>
    <w:rsid w:val="00273A22"/>
    <w:rsid w:val="00275804"/>
    <w:rsid w:val="002870F1"/>
    <w:rsid w:val="00290C9C"/>
    <w:rsid w:val="002C68BC"/>
    <w:rsid w:val="002D2552"/>
    <w:rsid w:val="002D5034"/>
    <w:rsid w:val="002D6F68"/>
    <w:rsid w:val="00303C3F"/>
    <w:rsid w:val="00305E39"/>
    <w:rsid w:val="003252CE"/>
    <w:rsid w:val="003309D8"/>
    <w:rsid w:val="00352EE0"/>
    <w:rsid w:val="003539F8"/>
    <w:rsid w:val="00360938"/>
    <w:rsid w:val="003828EA"/>
    <w:rsid w:val="00393141"/>
    <w:rsid w:val="003A2AD8"/>
    <w:rsid w:val="003B02EA"/>
    <w:rsid w:val="003B07B1"/>
    <w:rsid w:val="003B6B6D"/>
    <w:rsid w:val="003F6EAB"/>
    <w:rsid w:val="00425EC6"/>
    <w:rsid w:val="00431A14"/>
    <w:rsid w:val="004421A5"/>
    <w:rsid w:val="004534C7"/>
    <w:rsid w:val="00492270"/>
    <w:rsid w:val="00495981"/>
    <w:rsid w:val="004A4202"/>
    <w:rsid w:val="004B6325"/>
    <w:rsid w:val="004C2CE5"/>
    <w:rsid w:val="004C6530"/>
    <w:rsid w:val="004C6FD8"/>
    <w:rsid w:val="004D4BC4"/>
    <w:rsid w:val="004E67FF"/>
    <w:rsid w:val="004F181E"/>
    <w:rsid w:val="00512E60"/>
    <w:rsid w:val="00532E5E"/>
    <w:rsid w:val="0058679F"/>
    <w:rsid w:val="00587E2E"/>
    <w:rsid w:val="005949BA"/>
    <w:rsid w:val="00597D9D"/>
    <w:rsid w:val="005A5C4E"/>
    <w:rsid w:val="005B35DB"/>
    <w:rsid w:val="005B748D"/>
    <w:rsid w:val="005E0894"/>
    <w:rsid w:val="005F09DB"/>
    <w:rsid w:val="005F5C32"/>
    <w:rsid w:val="006223E9"/>
    <w:rsid w:val="00631A1E"/>
    <w:rsid w:val="00632E0F"/>
    <w:rsid w:val="00633F40"/>
    <w:rsid w:val="00640890"/>
    <w:rsid w:val="00640F84"/>
    <w:rsid w:val="0069087D"/>
    <w:rsid w:val="00690979"/>
    <w:rsid w:val="006A711F"/>
    <w:rsid w:val="006B67AD"/>
    <w:rsid w:val="006C5356"/>
    <w:rsid w:val="0070134A"/>
    <w:rsid w:val="007166A7"/>
    <w:rsid w:val="007366F6"/>
    <w:rsid w:val="00747E11"/>
    <w:rsid w:val="00752ACC"/>
    <w:rsid w:val="00761168"/>
    <w:rsid w:val="00786BAC"/>
    <w:rsid w:val="0079266B"/>
    <w:rsid w:val="007A45FD"/>
    <w:rsid w:val="007A479B"/>
    <w:rsid w:val="007A526F"/>
    <w:rsid w:val="007C53CD"/>
    <w:rsid w:val="007F0251"/>
    <w:rsid w:val="007F1AE3"/>
    <w:rsid w:val="007F20B8"/>
    <w:rsid w:val="00821711"/>
    <w:rsid w:val="0082499B"/>
    <w:rsid w:val="008268F7"/>
    <w:rsid w:val="00842747"/>
    <w:rsid w:val="00843A3D"/>
    <w:rsid w:val="008608C0"/>
    <w:rsid w:val="00864009"/>
    <w:rsid w:val="0088124A"/>
    <w:rsid w:val="00881F5A"/>
    <w:rsid w:val="00885C2E"/>
    <w:rsid w:val="008D10EA"/>
    <w:rsid w:val="008D6914"/>
    <w:rsid w:val="0090255A"/>
    <w:rsid w:val="00922EC8"/>
    <w:rsid w:val="00933FE7"/>
    <w:rsid w:val="00937FCE"/>
    <w:rsid w:val="00950BC5"/>
    <w:rsid w:val="00951250"/>
    <w:rsid w:val="00955E77"/>
    <w:rsid w:val="00997005"/>
    <w:rsid w:val="009A7755"/>
    <w:rsid w:val="009C0249"/>
    <w:rsid w:val="009C5550"/>
    <w:rsid w:val="009D1F4A"/>
    <w:rsid w:val="009D2F82"/>
    <w:rsid w:val="00A0275B"/>
    <w:rsid w:val="00A06773"/>
    <w:rsid w:val="00A1367E"/>
    <w:rsid w:val="00A215F2"/>
    <w:rsid w:val="00A642B4"/>
    <w:rsid w:val="00A66AB3"/>
    <w:rsid w:val="00A75EDC"/>
    <w:rsid w:val="00A766EA"/>
    <w:rsid w:val="00A81FA2"/>
    <w:rsid w:val="00A8249A"/>
    <w:rsid w:val="00A92B8E"/>
    <w:rsid w:val="00A97952"/>
    <w:rsid w:val="00AA0000"/>
    <w:rsid w:val="00AA237C"/>
    <w:rsid w:val="00AA5DEA"/>
    <w:rsid w:val="00AB43F6"/>
    <w:rsid w:val="00AD405E"/>
    <w:rsid w:val="00AE1C54"/>
    <w:rsid w:val="00B07390"/>
    <w:rsid w:val="00B11EB9"/>
    <w:rsid w:val="00B3106F"/>
    <w:rsid w:val="00B520F6"/>
    <w:rsid w:val="00B54BDA"/>
    <w:rsid w:val="00B61179"/>
    <w:rsid w:val="00B63E82"/>
    <w:rsid w:val="00B80FB7"/>
    <w:rsid w:val="00B94A01"/>
    <w:rsid w:val="00BA0AC2"/>
    <w:rsid w:val="00BA704C"/>
    <w:rsid w:val="00BB5F2B"/>
    <w:rsid w:val="00BB6BFE"/>
    <w:rsid w:val="00BE0139"/>
    <w:rsid w:val="00BE0397"/>
    <w:rsid w:val="00BE4510"/>
    <w:rsid w:val="00BE51BE"/>
    <w:rsid w:val="00BE7787"/>
    <w:rsid w:val="00BF02DD"/>
    <w:rsid w:val="00BF78DA"/>
    <w:rsid w:val="00C17364"/>
    <w:rsid w:val="00C3385A"/>
    <w:rsid w:val="00C378A8"/>
    <w:rsid w:val="00C47675"/>
    <w:rsid w:val="00C5667D"/>
    <w:rsid w:val="00C60A15"/>
    <w:rsid w:val="00C61790"/>
    <w:rsid w:val="00C64879"/>
    <w:rsid w:val="00C7730A"/>
    <w:rsid w:val="00C8360C"/>
    <w:rsid w:val="00C83D1C"/>
    <w:rsid w:val="00C86244"/>
    <w:rsid w:val="00C96EF0"/>
    <w:rsid w:val="00CD307A"/>
    <w:rsid w:val="00CD7A23"/>
    <w:rsid w:val="00CE5D32"/>
    <w:rsid w:val="00D053EF"/>
    <w:rsid w:val="00D15310"/>
    <w:rsid w:val="00D17B9B"/>
    <w:rsid w:val="00D24190"/>
    <w:rsid w:val="00D70145"/>
    <w:rsid w:val="00D74606"/>
    <w:rsid w:val="00D74A02"/>
    <w:rsid w:val="00D8203E"/>
    <w:rsid w:val="00DA1027"/>
    <w:rsid w:val="00DB389D"/>
    <w:rsid w:val="00DD4F70"/>
    <w:rsid w:val="00DE070A"/>
    <w:rsid w:val="00DE17F2"/>
    <w:rsid w:val="00DF02EB"/>
    <w:rsid w:val="00DF09C1"/>
    <w:rsid w:val="00DF3813"/>
    <w:rsid w:val="00E07B39"/>
    <w:rsid w:val="00E12FF7"/>
    <w:rsid w:val="00E14FB9"/>
    <w:rsid w:val="00E22F39"/>
    <w:rsid w:val="00E3311B"/>
    <w:rsid w:val="00E34967"/>
    <w:rsid w:val="00E41479"/>
    <w:rsid w:val="00E771B1"/>
    <w:rsid w:val="00EC5538"/>
    <w:rsid w:val="00ED3A41"/>
    <w:rsid w:val="00ED49E1"/>
    <w:rsid w:val="00ED5D0C"/>
    <w:rsid w:val="00ED72EE"/>
    <w:rsid w:val="00EF283C"/>
    <w:rsid w:val="00EF3114"/>
    <w:rsid w:val="00EF65D1"/>
    <w:rsid w:val="00F05274"/>
    <w:rsid w:val="00F21A39"/>
    <w:rsid w:val="00F81E3D"/>
    <w:rsid w:val="00F91F3E"/>
    <w:rsid w:val="00FA51B1"/>
    <w:rsid w:val="00FB3F70"/>
    <w:rsid w:val="00FB6553"/>
    <w:rsid w:val="00FC2BFA"/>
    <w:rsid w:val="00FD793E"/>
    <w:rsid w:val="00FD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95FB"/>
  <w15:chartTrackingRefBased/>
  <w15:docId w15:val="{FF24D887-B9C0-44AF-8D33-9F488D66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Josipa</cp:lastModifiedBy>
  <cp:revision>2</cp:revision>
  <dcterms:created xsi:type="dcterms:W3CDTF">2024-04-10T11:17:00Z</dcterms:created>
  <dcterms:modified xsi:type="dcterms:W3CDTF">2024-04-10T11:17:00Z</dcterms:modified>
</cp:coreProperties>
</file>