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2DA4" w14:textId="77777777" w:rsidR="006707EC" w:rsidRPr="006707EC" w:rsidRDefault="006707EC" w:rsidP="006707EC">
      <w:pPr>
        <w:jc w:val="center"/>
        <w:rPr>
          <w:b/>
        </w:rPr>
      </w:pPr>
      <w:r w:rsidRPr="006707EC">
        <w:rPr>
          <w:b/>
        </w:rPr>
        <w:t>BLAŽENI ALOJZIJE STEPINAC, biskup i mučenik</w:t>
      </w:r>
    </w:p>
    <w:p w14:paraId="2DD2BFD3" w14:textId="77777777" w:rsidR="006707EC" w:rsidRPr="006707EC" w:rsidRDefault="006707EC" w:rsidP="006707EC">
      <w:pPr>
        <w:jc w:val="center"/>
        <w:rPr>
          <w:bCs/>
        </w:rPr>
      </w:pPr>
    </w:p>
    <w:p w14:paraId="0915D3ED" w14:textId="77777777" w:rsidR="006707EC" w:rsidRPr="006707EC" w:rsidRDefault="006707EC" w:rsidP="006707EC">
      <w:pPr>
        <w:jc w:val="center"/>
        <w:rPr>
          <w:bCs/>
        </w:rPr>
      </w:pPr>
      <w:r w:rsidRPr="006707EC">
        <w:rPr>
          <w:bCs/>
        </w:rPr>
        <w:t>Katedrala Presvetog Srca Isusova, Sarajevo</w:t>
      </w:r>
    </w:p>
    <w:p w14:paraId="256FEF82" w14:textId="77777777" w:rsidR="006707EC" w:rsidRPr="006707EC" w:rsidRDefault="006707EC" w:rsidP="006707EC">
      <w:pPr>
        <w:jc w:val="center"/>
        <w:rPr>
          <w:bCs/>
        </w:rPr>
      </w:pPr>
      <w:r w:rsidRPr="006707EC">
        <w:rPr>
          <w:bCs/>
        </w:rPr>
        <w:t>srijeda, 10. veljače 2023., u 18:00 sati</w:t>
      </w:r>
    </w:p>
    <w:p w14:paraId="524421D9" w14:textId="77777777" w:rsidR="006707EC" w:rsidRPr="006707EC" w:rsidRDefault="006707EC" w:rsidP="006707EC">
      <w:pPr>
        <w:jc w:val="center"/>
        <w:rPr>
          <w:bCs/>
        </w:rPr>
      </w:pPr>
    </w:p>
    <w:p w14:paraId="1AD35096" w14:textId="5E42C11E" w:rsidR="006707EC" w:rsidRPr="006707EC" w:rsidRDefault="006707EC" w:rsidP="006707EC">
      <w:pPr>
        <w:jc w:val="center"/>
        <w:rPr>
          <w:bCs/>
          <w:i/>
        </w:rPr>
      </w:pPr>
      <w:r w:rsidRPr="006707EC">
        <w:rPr>
          <w:i/>
        </w:rPr>
        <w:t xml:space="preserve">Druga Korinćanima 1,3-7.8b-9.12; </w:t>
      </w:r>
      <w:r w:rsidR="00A54270" w:rsidRPr="006707EC">
        <w:rPr>
          <w:i/>
        </w:rPr>
        <w:t>Psalam 16,1-2a.5.7-11</w:t>
      </w:r>
      <w:r w:rsidR="00A54270">
        <w:rPr>
          <w:i/>
        </w:rPr>
        <w:t xml:space="preserve">; </w:t>
      </w:r>
      <w:r w:rsidRPr="006707EC">
        <w:rPr>
          <w:i/>
        </w:rPr>
        <w:t>Ivan 12,23-28</w:t>
      </w:r>
    </w:p>
    <w:p w14:paraId="37C73A4C" w14:textId="77777777" w:rsidR="006707EC" w:rsidRPr="006707EC" w:rsidRDefault="006707EC" w:rsidP="006707EC">
      <w:pPr>
        <w:jc w:val="center"/>
        <w:rPr>
          <w:bCs/>
        </w:rPr>
      </w:pPr>
    </w:p>
    <w:p w14:paraId="71144B1A" w14:textId="77777777" w:rsidR="006707EC" w:rsidRPr="006707EC" w:rsidRDefault="006707EC" w:rsidP="006707EC">
      <w:pPr>
        <w:jc w:val="center"/>
        <w:rPr>
          <w:bCs/>
        </w:rPr>
      </w:pPr>
    </w:p>
    <w:p w14:paraId="329207F4" w14:textId="77777777" w:rsidR="006707EC" w:rsidRPr="006707EC" w:rsidRDefault="006707EC" w:rsidP="006707EC">
      <w:pPr>
        <w:jc w:val="center"/>
        <w:rPr>
          <w:bCs/>
        </w:rPr>
      </w:pPr>
      <w:r w:rsidRPr="006707EC">
        <w:rPr>
          <w:bCs/>
        </w:rPr>
        <w:t>Mons. Slađan Ćosić</w:t>
      </w:r>
    </w:p>
    <w:p w14:paraId="2747D783" w14:textId="77777777" w:rsidR="006707EC" w:rsidRPr="006707EC" w:rsidRDefault="006707EC" w:rsidP="006707EC">
      <w:pPr>
        <w:jc w:val="center"/>
        <w:rPr>
          <w:bCs/>
          <w:i/>
        </w:rPr>
      </w:pPr>
      <w:r w:rsidRPr="006707EC">
        <w:rPr>
          <w:bCs/>
          <w:i/>
        </w:rPr>
        <w:t>Generalni vikar</w:t>
      </w:r>
    </w:p>
    <w:p w14:paraId="0A237517" w14:textId="77777777" w:rsidR="006707EC" w:rsidRPr="006707EC" w:rsidRDefault="006707EC" w:rsidP="006707EC">
      <w:pPr>
        <w:jc w:val="center"/>
        <w:rPr>
          <w:bCs/>
        </w:rPr>
      </w:pPr>
    </w:p>
    <w:p w14:paraId="0D4FA530" w14:textId="77777777" w:rsidR="006707EC" w:rsidRPr="006707EC" w:rsidRDefault="006707EC" w:rsidP="006707EC">
      <w:pPr>
        <w:jc w:val="center"/>
        <w:rPr>
          <w:bCs/>
          <w:sz w:val="20"/>
          <w:szCs w:val="20"/>
        </w:rPr>
      </w:pPr>
    </w:p>
    <w:p w14:paraId="4380CDE5" w14:textId="77777777" w:rsidR="006707EC" w:rsidRPr="006707EC" w:rsidRDefault="006707EC" w:rsidP="006707EC">
      <w:pPr>
        <w:spacing w:after="120"/>
        <w:ind w:firstLine="578"/>
        <w:jc w:val="both"/>
      </w:pPr>
      <w:r w:rsidRPr="006707EC">
        <w:rPr>
          <w:b/>
        </w:rPr>
        <w:sym w:font="Wingdings" w:char="F040"/>
      </w:r>
      <w:r w:rsidRPr="006707EC">
        <w:rPr>
          <w:bCs/>
        </w:rPr>
        <w:t xml:space="preserve"> </w:t>
      </w:r>
      <w:r w:rsidRPr="006707EC">
        <w:t xml:space="preserve">Četiri dana nakon zagrebačkog sprovoda kardinala Stepinca, na izričito traženje pape Ivana XXIII. u bazilici svetoga Petra u Rimu bio je svečani </w:t>
      </w:r>
      <w:proofErr w:type="spellStart"/>
      <w:r w:rsidRPr="006707EC">
        <w:rPr>
          <w:i/>
          <w:iCs/>
        </w:rPr>
        <w:t>requiem</w:t>
      </w:r>
      <w:proofErr w:type="spellEnd"/>
      <w:r w:rsidRPr="006707EC">
        <w:t xml:space="preserve">. U svoj dnevnik Papa je zapisao: "Predsjedat ću zagovornoj molitvi za izabranog i herojskog člana kardinalskoga kolegija i podijeliti odrješenje kod groba. Obnovit ću time poštovanje i ljubav koju sam gajio prema njemu otkako sam ga osobno upoznao kao jednostavnog svećenika, ali već bogatoga krjepostima." </w:t>
      </w:r>
    </w:p>
    <w:p w14:paraId="3F67B185" w14:textId="69A5CE19" w:rsidR="006707EC" w:rsidRPr="006707EC" w:rsidRDefault="006707EC" w:rsidP="006707EC">
      <w:pPr>
        <w:spacing w:after="120"/>
        <w:ind w:firstLine="578"/>
        <w:jc w:val="both"/>
      </w:pPr>
      <w:r w:rsidRPr="006707EC">
        <w:t xml:space="preserve">Euharistijsko slavlje na dan u koji je Gospodin </w:t>
      </w:r>
      <w:r w:rsidR="00A54270">
        <w:t xml:space="preserve">kardinalu Stepincu </w:t>
      </w:r>
      <w:r w:rsidRPr="006707EC">
        <w:t xml:space="preserve">udijelio krunu mučenika želi biti </w:t>
      </w:r>
      <w:r w:rsidR="00FB32D3">
        <w:t xml:space="preserve">naša </w:t>
      </w:r>
      <w:r w:rsidRPr="006707EC">
        <w:t xml:space="preserve">zahvala Bogu za dar kojim je obdario </w:t>
      </w:r>
      <w:r w:rsidR="00FB32D3">
        <w:t>Crkvu i hrvatski n</w:t>
      </w:r>
      <w:r w:rsidRPr="006707EC">
        <w:t xml:space="preserve">arod, kao i </w:t>
      </w:r>
      <w:r w:rsidR="00FB32D3">
        <w:t xml:space="preserve">naša </w:t>
      </w:r>
      <w:r w:rsidRPr="006707EC">
        <w:t xml:space="preserve">molitva za zagovor </w:t>
      </w:r>
      <w:r w:rsidR="00A54270">
        <w:t xml:space="preserve">blaženoga mučenika Alojzija </w:t>
      </w:r>
      <w:r w:rsidRPr="006707EC">
        <w:t>kod Boga kako bismo mogli rasti u skrušenom, poniznom i kr</w:t>
      </w:r>
      <w:r>
        <w:t>j</w:t>
      </w:r>
      <w:r w:rsidRPr="006707EC">
        <w:t>eposnom životu koji je Bogu mio!</w:t>
      </w:r>
    </w:p>
    <w:p w14:paraId="0812014E" w14:textId="77777777" w:rsidR="006707EC" w:rsidRPr="006707EC" w:rsidRDefault="006707EC" w:rsidP="006707EC">
      <w:pPr>
        <w:spacing w:after="120"/>
        <w:jc w:val="center"/>
        <w:rPr>
          <w:b/>
          <w:bCs/>
        </w:rPr>
      </w:pPr>
      <w:r w:rsidRPr="006707EC">
        <w:rPr>
          <w:b/>
          <w:bCs/>
        </w:rPr>
        <w:sym w:font="Wingdings 2" w:char="F066"/>
      </w:r>
      <w:r w:rsidRPr="006707EC">
        <w:rPr>
          <w:b/>
          <w:bCs/>
        </w:rPr>
        <w:t xml:space="preserve"> </w:t>
      </w:r>
      <w:r w:rsidRPr="006707EC">
        <w:rPr>
          <w:b/>
          <w:bCs/>
        </w:rPr>
        <w:sym w:font="Wingdings 2" w:char="F068"/>
      </w:r>
    </w:p>
    <w:p w14:paraId="35C8B37A" w14:textId="75CCBCBD" w:rsidR="006707EC" w:rsidRPr="006707EC" w:rsidRDefault="006707EC" w:rsidP="006707EC">
      <w:pPr>
        <w:spacing w:after="120"/>
        <w:ind w:firstLine="578"/>
        <w:jc w:val="both"/>
      </w:pPr>
      <w:r w:rsidRPr="006707EC">
        <w:rPr>
          <w:b/>
        </w:rPr>
        <w:sym w:font="Wingdings" w:char="F040"/>
      </w:r>
      <w:r w:rsidRPr="006707EC">
        <w:rPr>
          <w:bCs/>
        </w:rPr>
        <w:t xml:space="preserve"> </w:t>
      </w:r>
      <w:r w:rsidRPr="006707EC">
        <w:t xml:space="preserve">Ovo je dan u godini u kojemu nas misli vraćaju u posebno teško povijesno razdoblje i događaje Drugog svjetskog rata i poraća, koji, htjeli mi to ili ne, utječu na naše mišljenje o mnogočemu i o mnogima. Nasreću, na ovaj isti dan, umjesto osjećaja mržnje i osvete prevladavaju osjećaji ljubavi, praštanja, radosti i zdravog ponosa. Razlog je taj što u tom dijelu povijesti </w:t>
      </w:r>
      <w:r w:rsidR="00FB32D3">
        <w:t>Crkve i hrvatskog n</w:t>
      </w:r>
      <w:r w:rsidRPr="006707EC">
        <w:t xml:space="preserve">aroda svijetli lik </w:t>
      </w:r>
      <w:r w:rsidR="00A54270">
        <w:t>b</w:t>
      </w:r>
      <w:r w:rsidRPr="006707EC">
        <w:t xml:space="preserve">l. Alojzija Stepinca, biskupa i mučenika. On koji je živio i umro dosljedan svom životnom i pastirskom načelu: </w:t>
      </w:r>
      <w:r w:rsidRPr="006707EC">
        <w:rPr>
          <w:i/>
        </w:rPr>
        <w:t>»U tebe se, Gospodine, uzdam«</w:t>
      </w:r>
      <w:r w:rsidRPr="006707EC">
        <w:t xml:space="preserve"> [usp. </w:t>
      </w:r>
      <w:proofErr w:type="spellStart"/>
      <w:r w:rsidRPr="006707EC">
        <w:rPr>
          <w:iCs/>
        </w:rPr>
        <w:t>Ps</w:t>
      </w:r>
      <w:proofErr w:type="spellEnd"/>
      <w:r w:rsidRPr="006707EC">
        <w:rPr>
          <w:iCs/>
        </w:rPr>
        <w:t xml:space="preserve"> </w:t>
      </w:r>
      <w:r w:rsidRPr="006707EC">
        <w:t xml:space="preserve">31,1], ostaje zauvijek urezan u našu </w:t>
      </w:r>
      <w:r w:rsidR="00FB32D3">
        <w:t xml:space="preserve">katoličku i </w:t>
      </w:r>
      <w:r w:rsidRPr="006707EC">
        <w:t>hrvatsku povijest kao neustrašivi pastir, primjer apostolskog žara i kršćanske čvrstoće. S pravom, stoga, papa Benedikt XVI. reče da njegov "herojski život još i danas prosvjetljava vjernike hrvatskih biskupija, podržavajući ih u vjeri i crkvenom životu".</w:t>
      </w:r>
    </w:p>
    <w:p w14:paraId="6F9A1440" w14:textId="2642496D" w:rsidR="006707EC" w:rsidRPr="006707EC" w:rsidRDefault="006707EC" w:rsidP="006707EC">
      <w:pPr>
        <w:spacing w:after="120"/>
        <w:ind w:firstLine="578"/>
        <w:jc w:val="both"/>
      </w:pPr>
      <w:r w:rsidRPr="006707EC">
        <w:t xml:space="preserve">Da je to doista tako, svjedoči činjenica da, došavši u Zagreb, najprije osjetimo potrebu poći u </w:t>
      </w:r>
      <w:r w:rsidR="00A54270">
        <w:t>K</w:t>
      </w:r>
      <w:r w:rsidRPr="006707EC">
        <w:t xml:space="preserve">atedralu, koja se od milja naziva i 'Stepinčevom', kleknuti </w:t>
      </w:r>
      <w:r w:rsidR="00E71120">
        <w:t xml:space="preserve">na </w:t>
      </w:r>
      <w:r w:rsidRPr="006707EC">
        <w:t xml:space="preserve">njegov grob i </w:t>
      </w:r>
      <w:r w:rsidR="00E71120">
        <w:t>po</w:t>
      </w:r>
      <w:r w:rsidRPr="006707EC">
        <w:t xml:space="preserve">moliti </w:t>
      </w:r>
      <w:r w:rsidR="00E71120">
        <w:t xml:space="preserve">se za </w:t>
      </w:r>
      <w:r w:rsidRPr="006707EC">
        <w:t xml:space="preserve">njegov zagovor kod Boga! U tih nekoliko trenutaka, obuzme nas mnoštvo osjećaja od kojih su barem dva stalna i svima zajednička, a to su: osjećaj zahvalnosti i predanosti. Uvjeren sam da je to zbog neposredne blizine oltara: onog istog oltara na kojemu je naš Blaženik puno puta slavio Euharistiju koja je </w:t>
      </w:r>
      <w:r w:rsidRPr="006707EC">
        <w:rPr>
          <w:i/>
          <w:iCs/>
        </w:rPr>
        <w:t>»žrtva zahvalna«</w:t>
      </w:r>
      <w:r w:rsidRPr="006707EC">
        <w:t xml:space="preserve"> [</w:t>
      </w:r>
      <w:proofErr w:type="spellStart"/>
      <w:r w:rsidRPr="006707EC">
        <w:t>Heb</w:t>
      </w:r>
      <w:proofErr w:type="spellEnd"/>
      <w:r w:rsidRPr="006707EC">
        <w:t xml:space="preserve"> 13,15], žrtva čista i sveta u kojoj Crkva nalazi svoje središte, a vjernik se sjedinjuje i suživljuje s Kristom. "Misa je za njega bila središte njegovih dana i njegovog apostolata", kako čitamo u </w:t>
      </w:r>
      <w:r w:rsidRPr="006707EC">
        <w:rPr>
          <w:i/>
          <w:iCs/>
        </w:rPr>
        <w:t>Dekretu o mučeništvu</w:t>
      </w:r>
      <w:r w:rsidRPr="006707EC">
        <w:t xml:space="preserve">; ili kako on sam zapisa, </w:t>
      </w:r>
      <w:r w:rsidR="00E71120">
        <w:t>"</w:t>
      </w:r>
      <w:r w:rsidRPr="006707EC">
        <w:t>naša najsnažnija obrana, nepobjediva snaga, naša utjeha i radost u kušnjama</w:t>
      </w:r>
      <w:r w:rsidR="00E71120">
        <w:t>"</w:t>
      </w:r>
      <w:r w:rsidRPr="006707EC">
        <w:t xml:space="preserve">. Oltar je, dakle, izvor i temelj blaženosti koju je kardinal Stepinac </w:t>
      </w:r>
      <w:r w:rsidR="00E71120">
        <w:t xml:space="preserve">postigao </w:t>
      </w:r>
      <w:r w:rsidRPr="006707EC">
        <w:t>svojim nasljedovanjem i svjedočenjem Krista. Stoga je bilo pitanje trenutka kad će Crkva izbližega upoznati njegovo herojsko življenje svih krjeposti i službeno ga uzdignuti na čast oltara kao mučenika vjere, što se dogodilo po sv. Ivanu Pavlu II., 3. listopada 1998. u svetištu Majke Božje Bistričke.</w:t>
      </w:r>
    </w:p>
    <w:p w14:paraId="0507DFA7" w14:textId="77777777" w:rsidR="006707EC" w:rsidRPr="006707EC" w:rsidRDefault="006707EC" w:rsidP="006707EC">
      <w:pPr>
        <w:spacing w:after="120"/>
        <w:ind w:firstLine="578"/>
        <w:jc w:val="both"/>
      </w:pPr>
      <w:r w:rsidRPr="006707EC">
        <w:t xml:space="preserve">Stupanj blaženosti koji je kardinal Stepinac postigao plod je njegove sinovske ljubavi i predanosti u ruke Očeve. Blaženost je, dakle, nadasve duhovne naravi, ali je usko vezana uz </w:t>
      </w:r>
      <w:r w:rsidRPr="006707EC">
        <w:lastRenderedPageBreak/>
        <w:t>život jer naš Blaženik je, uvijek i u svemu ostajući uz Krista, prihvatio biti poput pšeničnog zrna koje pada na zemlju, umire i donesi obilat rod [usp. Iv 12,24]. Zbog svog ljudskog i duhovnog životnog puta, on je svijetli dar svakom čovjeku dobre volje a nama, svojim sunarodnjacima, "pruža svojevrsni kompas da bismo se znali orijentirati" u svakom razdoblju naše povijesti i življenju vjere, kako lijepo primijeti sv. Ivan Pavao II.</w:t>
      </w:r>
    </w:p>
    <w:p w14:paraId="1A1BBBA6" w14:textId="58A8864B" w:rsidR="006707EC" w:rsidRPr="006707EC" w:rsidRDefault="006707EC" w:rsidP="006707EC">
      <w:pPr>
        <w:spacing w:after="120"/>
        <w:ind w:firstLine="578"/>
        <w:jc w:val="both"/>
      </w:pPr>
      <w:r w:rsidRPr="006707EC">
        <w:t xml:space="preserve">S tim u vezi, iz bogate duhovne riznice našeg Blaženika, danas želim podsjetiti na njegovu misao koju je papa Benedikt XVI. smatrao potrebnim navesti u </w:t>
      </w:r>
      <w:r w:rsidR="00E71120">
        <w:t xml:space="preserve">svom </w:t>
      </w:r>
      <w:r w:rsidRPr="006707EC">
        <w:t>govoru u zagrebačkoj katedrali tijekom pastoralnog posjeta 2011.</w:t>
      </w:r>
      <w:r w:rsidR="00E71120">
        <w:t xml:space="preserve"> godine.</w:t>
      </w:r>
      <w:r w:rsidRPr="006707EC">
        <w:t xml:space="preserve"> Govoreći o prianjanju uz Krista i čuvanju njegove riječi u svim okolnostima [usp. Iv 14,23], Sveti Otac je naveo riječi kardinala Stepinca iz 1943., a koje glase: "Jedno od najvećih zala našega vremena jest osrednjost u pitanjima vjere. Nemojmo si umišljati… Ili jesmo ili nismo katolici. Ako jesmo, onda se to mora očitovati na svim područjima našega života" (</w:t>
      </w:r>
      <w:r w:rsidRPr="006707EC">
        <w:rPr>
          <w:i/>
          <w:iCs/>
        </w:rPr>
        <w:t>Propovijed na svetkovinu svetih apostola Petra i Pavla, 29. lipnja 1943.</w:t>
      </w:r>
      <w:r w:rsidRPr="006707EC">
        <w:t>).</w:t>
      </w:r>
    </w:p>
    <w:p w14:paraId="34FA88B3" w14:textId="539FCAE9" w:rsidR="006707EC" w:rsidRPr="006707EC" w:rsidRDefault="006707EC" w:rsidP="006707EC">
      <w:pPr>
        <w:spacing w:after="120"/>
        <w:ind w:firstLine="578"/>
        <w:jc w:val="both"/>
      </w:pPr>
      <w:r w:rsidRPr="006707EC">
        <w:t xml:space="preserve">Koliko je </w:t>
      </w:r>
      <w:r w:rsidRPr="006707EC">
        <w:rPr>
          <w:i/>
          <w:iCs/>
        </w:rPr>
        <w:t>osrednjost u pitanjima vjere</w:t>
      </w:r>
      <w:r w:rsidRPr="006707EC">
        <w:t xml:space="preserve"> podmukla i opasna bolest najbolje svjedoči činjenica da se poistovjećuje s onim što je </w:t>
      </w:r>
      <w:r w:rsidRPr="006707EC">
        <w:rPr>
          <w:i/>
        </w:rPr>
        <w:t>ne</w:t>
      </w:r>
      <w:r w:rsidRPr="006707EC">
        <w:t xml:space="preserve">dovršeno, </w:t>
      </w:r>
      <w:r w:rsidRPr="006707EC">
        <w:rPr>
          <w:i/>
        </w:rPr>
        <w:t>ne</w:t>
      </w:r>
      <w:r w:rsidRPr="006707EC">
        <w:t xml:space="preserve">potpuno, </w:t>
      </w:r>
      <w:r w:rsidRPr="006707EC">
        <w:rPr>
          <w:i/>
        </w:rPr>
        <w:t>ne</w:t>
      </w:r>
      <w:r w:rsidRPr="006707EC">
        <w:t xml:space="preserve">određeno i </w:t>
      </w:r>
      <w:r w:rsidRPr="006707EC">
        <w:rPr>
          <w:i/>
        </w:rPr>
        <w:t>ne</w:t>
      </w:r>
      <w:r w:rsidRPr="006707EC">
        <w:t xml:space="preserve">savršeno, a što, baš poput virusa, malo-pomalo slabi </w:t>
      </w:r>
      <w:r w:rsidR="00A857C3">
        <w:t xml:space="preserve">postojanost i snagu </w:t>
      </w:r>
      <w:r w:rsidRPr="006707EC">
        <w:t xml:space="preserve">vjere u svakodnevnom životu. Takva osrednjost, dakle, nipošto nije genetski, socijalni, ekonomski ili intelektualni faktor, nego životni izbor i stav. Stoga, nimalo ne čudi da je temeljna osobina osrednjeg čovjeka i vjernika zapravo nedostatak bilo kakve osobine: nije ni hladan ni vruć [usp. </w:t>
      </w:r>
      <w:proofErr w:type="spellStart"/>
      <w:r w:rsidRPr="006707EC">
        <w:t>Otk</w:t>
      </w:r>
      <w:proofErr w:type="spellEnd"/>
      <w:r w:rsidRPr="006707EC">
        <w:t xml:space="preserve"> 3,15-16], </w:t>
      </w:r>
      <w:r w:rsidRPr="006707EC">
        <w:rPr>
          <w:iCs/>
        </w:rPr>
        <w:t>darežljiv</w:t>
      </w:r>
      <w:r w:rsidRPr="006707EC">
        <w:t xml:space="preserve"> je tek toliko da se barem malo razlikuje od egoiste, a radin tek toliko da ga se ne smatra parazitom. </w:t>
      </w:r>
      <w:r w:rsidR="00A857C3">
        <w:t>On se b</w:t>
      </w:r>
      <w:r w:rsidRPr="006707EC">
        <w:t xml:space="preserve">oji vrhunaca, strepi pred velikim idealima, ne uspijeva ništa stvoriti, u sebi je 'prazan', bez duše, polovičan, nestabilan, nevjerodostojan. Osrednji se čovjek, dakle, kad-tad odrekne želje </w:t>
      </w:r>
      <w:r w:rsidR="00A857C3">
        <w:t>biti</w:t>
      </w:r>
      <w:r w:rsidRPr="006707EC">
        <w:t xml:space="preserve"> čovjek, a osrednji vjernik čak i želje za nasljedovanjem Krista.</w:t>
      </w:r>
    </w:p>
    <w:p w14:paraId="0A5B1A1D" w14:textId="081ABF6A" w:rsidR="006707EC" w:rsidRPr="006707EC" w:rsidRDefault="006707EC" w:rsidP="006707EC">
      <w:pPr>
        <w:spacing w:after="120"/>
        <w:ind w:firstLine="578"/>
        <w:jc w:val="both"/>
      </w:pPr>
      <w:r w:rsidRPr="006707EC">
        <w:t>Najbolji lijek protiv bolesti osrednjosti jest vjera koja je plod duše iliti dar Božji. To jest, vjera k</w:t>
      </w:r>
      <w:r w:rsidR="00A857C3">
        <w:t>a</w:t>
      </w:r>
      <w:r w:rsidRPr="006707EC">
        <w:t xml:space="preserve">o temeljna odluka </w:t>
      </w:r>
      <w:r w:rsidR="00A857C3">
        <w:t xml:space="preserve">koja daje </w:t>
      </w:r>
      <w:r w:rsidRPr="006707EC">
        <w:t xml:space="preserve">smisao </w:t>
      </w:r>
      <w:r w:rsidR="00A857C3">
        <w:t xml:space="preserve">cjelokupnom </w:t>
      </w:r>
      <w:r w:rsidRPr="006707EC">
        <w:t>ljudsko</w:t>
      </w:r>
      <w:r w:rsidR="00A857C3">
        <w:t>m</w:t>
      </w:r>
      <w:r w:rsidRPr="006707EC">
        <w:t xml:space="preserve"> i vjerničko</w:t>
      </w:r>
      <w:r w:rsidR="00A857C3">
        <w:t>m</w:t>
      </w:r>
      <w:r w:rsidRPr="006707EC">
        <w:t xml:space="preserve"> život</w:t>
      </w:r>
      <w:r w:rsidR="00A857C3">
        <w:t>u</w:t>
      </w:r>
      <w:r w:rsidRPr="006707EC">
        <w:t xml:space="preserve">, a koji se najlakše </w:t>
      </w:r>
      <w:r w:rsidR="00A857C3">
        <w:t>dostiže</w:t>
      </w:r>
      <w:r w:rsidRPr="006707EC">
        <w:t xml:space="preserve"> pouzdanjem u Boga. Vjera koja ne ide za tim da 'stvori' nekog novog čovjeka, nego da život čovjeka slike i prilike Božje [usp. Post 1,26-27a] učini plodnim. Takva vjera doprinosi stvaranju međusobnog povjerenja između Boga i čovjeka, plod kojega je ljubav koja pokazuje put u život, pa i onda kad je mučan i težak, srce ispunjava radošću, oslobađa za istinu i osposobljava za svjedočenje koje, da bi bilo vjerodostojno, mora proći kroz proces čišćenja, odricanja, kušnji, bolnih preobražaja.</w:t>
      </w:r>
    </w:p>
    <w:p w14:paraId="64059144" w14:textId="10DB7A38" w:rsidR="006707EC" w:rsidRPr="006707EC" w:rsidRDefault="006707EC" w:rsidP="006707EC">
      <w:pPr>
        <w:spacing w:after="120"/>
        <w:ind w:firstLine="578"/>
        <w:jc w:val="both"/>
      </w:pPr>
      <w:r w:rsidRPr="006707EC">
        <w:t xml:space="preserve">S takvom je vjerom blaženi </w:t>
      </w:r>
      <w:r w:rsidR="00A857C3">
        <w:t>Alojzije</w:t>
      </w:r>
      <w:r w:rsidRPr="006707EC">
        <w:t xml:space="preserve"> hodio putem sazrijevanja od sramotnog procesa, nepravedne osude, odlaska u zatvor i zatočeništvo u rodnom Krašiću, pa sve do ismijavanja, prezira, poniženja i mučeničke smrti. Vjera mu je pomogla sve više biti ono što jest i još djelo-tvornije vršiti svoje poslanje u korist svakog čovjeka. Zahvaljujući svom pouzdanju u Boga, on se "uvijek </w:t>
      </w:r>
      <w:proofErr w:type="spellStart"/>
      <w:r w:rsidRPr="006707EC">
        <w:t>suobličavao</w:t>
      </w:r>
      <w:proofErr w:type="spellEnd"/>
      <w:r w:rsidRPr="006707EC">
        <w:t xml:space="preserve"> [Isusu], sve do toga da je postao živa slika Krista, pa i Krista patnika". </w:t>
      </w:r>
    </w:p>
    <w:p w14:paraId="47D6FBE8" w14:textId="0477710D" w:rsidR="006707EC" w:rsidRPr="006707EC" w:rsidRDefault="006707EC" w:rsidP="006707EC">
      <w:pPr>
        <w:spacing w:after="120"/>
        <w:ind w:firstLine="578"/>
        <w:jc w:val="both"/>
      </w:pPr>
      <w:r w:rsidRPr="006707EC">
        <w:t xml:space="preserve">U svjetlu ove tvrdnje pape Benedikta XVI. još jasnije postaje životno i pastirsko načelo našeg Blaženika, koje vrijedi ponoviti: </w:t>
      </w:r>
      <w:r w:rsidRPr="006707EC">
        <w:rPr>
          <w:i/>
        </w:rPr>
        <w:t>»U tebe se, Gospodine, uzdam«</w:t>
      </w:r>
      <w:r w:rsidRPr="006707EC">
        <w:t xml:space="preserve"> [usp. </w:t>
      </w:r>
      <w:proofErr w:type="spellStart"/>
      <w:r w:rsidRPr="006707EC">
        <w:rPr>
          <w:iCs/>
        </w:rPr>
        <w:t>Ps</w:t>
      </w:r>
      <w:proofErr w:type="spellEnd"/>
      <w:r w:rsidRPr="006707EC">
        <w:rPr>
          <w:iCs/>
        </w:rPr>
        <w:t xml:space="preserve"> </w:t>
      </w:r>
      <w:r w:rsidRPr="006707EC">
        <w:t xml:space="preserve">31,1]. Tko se u Boga uzda, Bog se za nj brine do te mjere da stalna Božja briga </w:t>
      </w:r>
      <w:r w:rsidR="00A857C3">
        <w:t>bude</w:t>
      </w:r>
      <w:r w:rsidRPr="006707EC">
        <w:t xml:space="preserve"> temelj i razlog svake njegove nade i sigurnosti. U onim teškim povijesnim prilikama, </w:t>
      </w:r>
      <w:r w:rsidR="00A857C3">
        <w:t>blaženi</w:t>
      </w:r>
      <w:r w:rsidRPr="006707EC">
        <w:t xml:space="preserve"> Stepinac je čvrsto vjerovao da je jedino Bog vrijedan njegovog povjerenja i predanja u </w:t>
      </w:r>
      <w:r w:rsidR="00A857C3">
        <w:t>N</w:t>
      </w:r>
      <w:r w:rsidRPr="006707EC">
        <w:t>jegove ruke. Stoga je u svakoj prilici, na pokušaje sijanja straha i beznađa, naviještao Evanđelje, Radosnu vijest nade i spasenja koje Bog nudi svakom čovjeku. Uvjeren da mu je savjest čista i mirna, ne samo pred Bogom nego i pred ljudima i povijesti, javno je svjedočio nadu koja se duboko utkala u biće njegovog naroda. "Ne toliko nada – kako primjećuje kardinal Bozanić – koja se svodi na premošćivanje poteškoća [... i] prijetnja, nego nada koja se otvara kao prostor iznad za sutrašnjicu i na svome putu kroz patnju vidi Boga".</w:t>
      </w:r>
    </w:p>
    <w:p w14:paraId="035D66CC" w14:textId="4DEB6AD5" w:rsidR="00C477D5" w:rsidRPr="006707EC" w:rsidRDefault="006707EC" w:rsidP="006707EC">
      <w:pPr>
        <w:spacing w:after="120"/>
        <w:ind w:firstLine="578"/>
        <w:jc w:val="both"/>
      </w:pPr>
      <w:r w:rsidRPr="006707EC">
        <w:lastRenderedPageBreak/>
        <w:t xml:space="preserve">U ovom našem danas, dok se radosno spominjemo života i djela </w:t>
      </w:r>
      <w:r w:rsidR="006B0643">
        <w:t>b</w:t>
      </w:r>
      <w:r w:rsidRPr="006707EC">
        <w:t>l</w:t>
      </w:r>
      <w:r w:rsidR="006B0643">
        <w:t xml:space="preserve">aženoga mučenika </w:t>
      </w:r>
      <w:r w:rsidRPr="006707EC">
        <w:t xml:space="preserve">Alojzija, nastojmo slijediti njegov časni i svijetli primjer </w:t>
      </w:r>
      <w:r w:rsidR="006B0643">
        <w:t xml:space="preserve">postojane i snažne </w:t>
      </w:r>
      <w:r w:rsidRPr="006707EC">
        <w:t xml:space="preserve">vjere u Boga, ljubavi prema Crkvi i nade u pobjedu istine i dobra. U našem svećeničkom, redovničkom i vjerničkom životu i djelovanju, ne uzdajmo se u same sebe, nego u Boga koji i po nama želi proslaviti ime svoje, a koje je </w:t>
      </w:r>
      <w:r w:rsidRPr="006707EC">
        <w:rPr>
          <w:i/>
        </w:rPr>
        <w:t>»Otac milosrđa i Bog svake utjehe«</w:t>
      </w:r>
      <w:r w:rsidRPr="006707EC">
        <w:t xml:space="preserve"> [</w:t>
      </w:r>
      <w:r w:rsidRPr="006707EC">
        <w:rPr>
          <w:iCs/>
        </w:rPr>
        <w:t>Iz</w:t>
      </w:r>
      <w:r w:rsidRPr="006707EC">
        <w:t xml:space="preserve"> 9,5]. Tada ćemo i mi, poput našeg Blaženika, ostaviti svijetli trag u povijesti. Tako neka bude, amen! </w:t>
      </w:r>
      <w:r w:rsidRPr="006707EC">
        <w:rPr>
          <w:b/>
        </w:rPr>
        <w:sym w:font="Wingdings" w:char="F03F"/>
      </w:r>
    </w:p>
    <w:sectPr w:rsidR="00C477D5" w:rsidRPr="006707EC" w:rsidSect="006707EC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A5"/>
    <w:rsid w:val="003C18A5"/>
    <w:rsid w:val="006707EC"/>
    <w:rsid w:val="006B0643"/>
    <w:rsid w:val="007C255D"/>
    <w:rsid w:val="00930ED8"/>
    <w:rsid w:val="00A54270"/>
    <w:rsid w:val="00A857C3"/>
    <w:rsid w:val="00C477D5"/>
    <w:rsid w:val="00E46CC7"/>
    <w:rsid w:val="00E71120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D044"/>
  <w15:chartTrackingRefBased/>
  <w15:docId w15:val="{F85E95B1-318F-47C0-B246-19F2E3A3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7EC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gvikarsa@gmail.com</dc:creator>
  <cp:keywords/>
  <dc:description/>
  <cp:lastModifiedBy>HP</cp:lastModifiedBy>
  <cp:revision>7</cp:revision>
  <dcterms:created xsi:type="dcterms:W3CDTF">2023-02-06T20:06:00Z</dcterms:created>
  <dcterms:modified xsi:type="dcterms:W3CDTF">2023-02-10T10:45:00Z</dcterms:modified>
</cp:coreProperties>
</file>