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65CEB" w14:textId="77777777" w:rsidR="00CC2059" w:rsidRDefault="00CC2059" w:rsidP="00CC2059">
      <w:pPr>
        <w:jc w:val="center"/>
        <w:rPr>
          <w:rFonts w:ascii="Cambria" w:hAnsi="Cambria"/>
          <w:sz w:val="28"/>
          <w:szCs w:val="28"/>
          <w:lang w:val="hr-HR"/>
        </w:rPr>
      </w:pPr>
      <w:r>
        <w:rPr>
          <w:rFonts w:ascii="Cambria" w:hAnsi="Cambria"/>
          <w:sz w:val="28"/>
          <w:szCs w:val="28"/>
          <w:lang w:val="hr-HR"/>
        </w:rPr>
        <w:t>BEZGRJEŠNO ZAČEĆE BLAŽENE DJEVICE MARIJE</w:t>
      </w:r>
    </w:p>
    <w:p w14:paraId="74276EAC" w14:textId="77777777" w:rsidR="00CC2059" w:rsidRDefault="00CC2059" w:rsidP="00CC2059">
      <w:pPr>
        <w:jc w:val="center"/>
        <w:rPr>
          <w:rFonts w:ascii="Cambria" w:hAnsi="Cambria"/>
          <w:lang w:val="hr-HR"/>
        </w:rPr>
      </w:pPr>
      <w:r>
        <w:rPr>
          <w:rFonts w:ascii="Cambria" w:hAnsi="Cambria"/>
          <w:lang w:val="hr-HR"/>
        </w:rPr>
        <w:t xml:space="preserve">Godišnjica </w:t>
      </w:r>
      <w:proofErr w:type="spellStart"/>
      <w:r>
        <w:rPr>
          <w:rFonts w:ascii="Cambria" w:hAnsi="Cambria"/>
          <w:lang w:val="hr-HR"/>
        </w:rPr>
        <w:t>preminuća</w:t>
      </w:r>
      <w:proofErr w:type="spellEnd"/>
      <w:r>
        <w:rPr>
          <w:rFonts w:ascii="Cambria" w:hAnsi="Cambria"/>
          <w:lang w:val="hr-HR"/>
        </w:rPr>
        <w:t xml:space="preserve"> sluge Božjega Josipa Stadlera</w:t>
      </w:r>
    </w:p>
    <w:p w14:paraId="27CDAB61" w14:textId="77777777" w:rsidR="00CC2059" w:rsidRDefault="00CC2059" w:rsidP="00CC2059">
      <w:pPr>
        <w:jc w:val="center"/>
        <w:rPr>
          <w:rFonts w:ascii="Cambria" w:hAnsi="Cambria"/>
          <w:sz w:val="28"/>
          <w:szCs w:val="28"/>
          <w:lang w:val="hr-HR"/>
        </w:rPr>
      </w:pPr>
    </w:p>
    <w:p w14:paraId="18347B7D" w14:textId="77777777" w:rsidR="00CC2059" w:rsidRDefault="00CC2059" w:rsidP="00CC2059">
      <w:pPr>
        <w:pStyle w:val="StandardWeb"/>
        <w:spacing w:before="0" w:beforeAutospacing="0" w:after="0" w:afterAutospacing="0" w:line="268" w:lineRule="auto"/>
        <w:ind w:firstLine="709"/>
        <w:jc w:val="both"/>
        <w:rPr>
          <w:rFonts w:ascii="Cambria" w:hAnsi="Cambria"/>
          <w:color w:val="010101"/>
          <w:sz w:val="28"/>
          <w:szCs w:val="28"/>
          <w:lang w:val="hr-HR"/>
        </w:rPr>
      </w:pPr>
      <w:r>
        <w:rPr>
          <w:rFonts w:ascii="Cambria" w:hAnsi="Cambria"/>
          <w:color w:val="010101"/>
          <w:sz w:val="28"/>
          <w:szCs w:val="28"/>
          <w:lang w:val="hr-HR"/>
        </w:rPr>
        <w:t xml:space="preserve">Što bi se dogodilo kada bi se odjednom ugasilo ovo Sunce koje nas grije? Znanstvenici to znaju pa kažu da bi većina malih biljaka nestala u roku nekoliko dana, a do kraja prve godine prosječna temperatura na Zemlji pala bi na – 100 stupnjeva, sva voda bise na površini </w:t>
      </w:r>
      <w:proofErr w:type="spellStart"/>
      <w:r>
        <w:rPr>
          <w:rFonts w:ascii="Cambria" w:hAnsi="Cambria"/>
          <w:color w:val="010101"/>
          <w:sz w:val="28"/>
          <w:szCs w:val="28"/>
          <w:lang w:val="hr-HR"/>
        </w:rPr>
        <w:t>zamrzla</w:t>
      </w:r>
      <w:proofErr w:type="spellEnd"/>
      <w:r>
        <w:rPr>
          <w:rFonts w:ascii="Cambria" w:hAnsi="Cambria"/>
          <w:color w:val="010101"/>
          <w:sz w:val="28"/>
          <w:szCs w:val="28"/>
          <w:lang w:val="hr-HR"/>
        </w:rPr>
        <w:t xml:space="preserve">, a Zemlja bi postala ledeni svijet. Ljudi bi počeli umirati te bi s vremenom i izumrli. </w:t>
      </w:r>
    </w:p>
    <w:p w14:paraId="30721652" w14:textId="77777777" w:rsidR="00CC2059" w:rsidRDefault="00CC2059" w:rsidP="00CC2059">
      <w:pPr>
        <w:pStyle w:val="StandardWeb"/>
        <w:spacing w:before="0" w:beforeAutospacing="0" w:after="0" w:afterAutospacing="0" w:line="268" w:lineRule="auto"/>
        <w:ind w:firstLine="709"/>
        <w:jc w:val="both"/>
        <w:rPr>
          <w:rFonts w:ascii="Cambria" w:hAnsi="Cambria"/>
          <w:color w:val="010101"/>
          <w:sz w:val="28"/>
          <w:szCs w:val="28"/>
          <w:lang w:val="hr-HR"/>
        </w:rPr>
      </w:pPr>
      <w:r>
        <w:rPr>
          <w:rFonts w:ascii="Cambria" w:hAnsi="Cambria"/>
          <w:color w:val="010101"/>
          <w:sz w:val="28"/>
          <w:szCs w:val="28"/>
          <w:lang w:val="hr-HR"/>
        </w:rPr>
        <w:t>Nešto se slično događa i u ljudskoj duši, kada čovjek okrene leđa Bogu i ne želi da mu Bog bude prijatelj, tada u njegovoj duši postaje hladno i sve se zamrzava, zato što čovjek gubi povezanost s Bogom, svojim izvorom koji ga grije i održava na životu.</w:t>
      </w:r>
    </w:p>
    <w:p w14:paraId="23CF0C33" w14:textId="77777777" w:rsidR="00CC2059" w:rsidRDefault="00CC2059" w:rsidP="00CC2059">
      <w:pPr>
        <w:spacing w:line="268" w:lineRule="auto"/>
        <w:ind w:firstLine="709"/>
        <w:jc w:val="both"/>
        <w:rPr>
          <w:rFonts w:ascii="Cambria" w:hAnsi="Cambria"/>
          <w:sz w:val="28"/>
          <w:szCs w:val="28"/>
          <w:lang w:val="hr-HR"/>
        </w:rPr>
      </w:pPr>
      <w:r>
        <w:rPr>
          <w:rFonts w:ascii="Cambria" w:hAnsi="Cambria"/>
          <w:color w:val="010101"/>
          <w:sz w:val="28"/>
          <w:szCs w:val="28"/>
          <w:lang w:val="hr-HR"/>
        </w:rPr>
        <w:t xml:space="preserve">To se prvi put dogodilo tamo prilikom stvaranja svijeta i čovjeka, o čemu čitamo na prvim stranicama Biblije. </w:t>
      </w:r>
      <w:r>
        <w:rPr>
          <w:rFonts w:ascii="Cambria" w:hAnsi="Cambria"/>
          <w:sz w:val="28"/>
          <w:szCs w:val="28"/>
          <w:lang w:val="hr-HR"/>
        </w:rPr>
        <w:t>Kada je Gospodin Bog stvorio čovjeka i sagradio mu obitavalište u raju gdje ga je udomio, pa mu povjerio brigu za sva stvorenja, da bude svjestan da on nije njihov gospodar, nego samo uživatelj, i da bude svjestan da je u svemu ovisan o Bogu i da je Bog gospodar njegova života. Sluga Božji Josip Stadler piše kako je</w:t>
      </w:r>
      <w:r>
        <w:rPr>
          <w:rFonts w:ascii="Cambria" w:hAnsi="Cambria"/>
          <w:i/>
          <w:iCs/>
          <w:sz w:val="28"/>
          <w:szCs w:val="28"/>
          <w:lang w:val="hr-HR"/>
        </w:rPr>
        <w:t xml:space="preserve"> trebalo čovjeku dati takvu zapovijed koja je s jedne strane zabranjivala nešto, što nije po sebi zlo, nego što je to s jedne strane samo zato bilo zlo, jer je Bog zabranio, a s druge strane nešto takvo, što se protezalo na dušu i na tijelo i na njihov život, da se istakne, kako je život čovječji u rukama Božjim. </w:t>
      </w:r>
      <w:r>
        <w:rPr>
          <w:rFonts w:ascii="Cambria" w:hAnsi="Cambria"/>
          <w:sz w:val="28"/>
          <w:szCs w:val="28"/>
          <w:lang w:val="hr-HR"/>
        </w:rPr>
        <w:t>Zato je Gospodin Bog dopustio čovjeku da može jesti sa svakoga stabla u rajskom vrtu, samo ne sa jednoga prekrasnoga, što ga postavio usred raja da se sjeti, kako mu život ne ovisi toliko o jelu, koliko o samom Gospodaru Bogu, koga je time valjalo priznati Gospodarom duše (da sluša njegovu zapovijed) i tijela (da čovjek zna, kako mu nije jelo toliko uzdržavatelj koliko je to sam Bog).</w:t>
      </w:r>
    </w:p>
    <w:p w14:paraId="5913D425" w14:textId="77777777" w:rsidR="00CC2059" w:rsidRDefault="00CC2059" w:rsidP="00CC2059">
      <w:pPr>
        <w:spacing w:line="268" w:lineRule="auto"/>
        <w:ind w:firstLine="709"/>
        <w:jc w:val="both"/>
        <w:rPr>
          <w:rFonts w:ascii="Cambria" w:hAnsi="Cambria"/>
          <w:sz w:val="28"/>
          <w:szCs w:val="28"/>
          <w:lang w:val="hr-HR"/>
        </w:rPr>
      </w:pPr>
      <w:r>
        <w:rPr>
          <w:rFonts w:ascii="Cambria" w:hAnsi="Cambria"/>
          <w:sz w:val="28"/>
          <w:szCs w:val="28"/>
          <w:lang w:val="hr-HR"/>
        </w:rPr>
        <w:t>Sluga Božji Josip Stadler dalje tumači kako prvi čovjek nije ostao Bogu vjeran pa je sve one darove, što ih Bog u Adamu udijelio čovječjoj naravi, izgubio ne samo za sebe nego i za svoje potomke. Tako se sva djeca rađaju bez milosti Božje i ostalih darova danih čovječjoj naravi u Adamu, kao što bi se bila rađala s milošću Božjom i s ostalim darovima udijeljenim čovječjoj naravi, da Adam nije sagriješio. „I eto upravo to, što potomci Adamovi nemaju milosti posvećujuće, kad se začnu u utrobi majke, sačinjava istočni grijeh za svakoga čovjeka, čime je čovjek lišen besmrtnosti tijela i blaženstva. Zato sv. Pavao i tvrdi, da su svi ljudi neposluhom jednoga čovjeka (Adama) postali grješnici.“</w:t>
      </w:r>
    </w:p>
    <w:p w14:paraId="68BE848D" w14:textId="490C64B4" w:rsidR="00CC2059" w:rsidRDefault="00CC2059" w:rsidP="00CC2059">
      <w:pPr>
        <w:pStyle w:val="StandardWeb"/>
        <w:spacing w:before="0" w:beforeAutospacing="0" w:after="0" w:afterAutospacing="0" w:line="268" w:lineRule="auto"/>
        <w:ind w:firstLine="709"/>
        <w:jc w:val="both"/>
        <w:rPr>
          <w:rFonts w:ascii="Cambria" w:hAnsi="Cambria"/>
          <w:color w:val="010101"/>
          <w:sz w:val="28"/>
          <w:szCs w:val="28"/>
          <w:lang w:val="hr-HR"/>
        </w:rPr>
      </w:pPr>
      <w:r>
        <w:rPr>
          <w:rFonts w:ascii="Cambria" w:hAnsi="Cambria"/>
          <w:sz w:val="28"/>
          <w:szCs w:val="28"/>
          <w:lang w:val="hr-HR"/>
        </w:rPr>
        <w:lastRenderedPageBreak/>
        <w:t>Iako je čovjek po nagovoru Zloga raskinuo prijateljstvo s Bogom, ipak mu je Bog je u svom naumu opet odlučio priskočiti u pomoć. Kada je čovjek iz raja krenuo na svoj prognanički put lut</w:t>
      </w:r>
      <w:r w:rsidR="003F7B57">
        <w:rPr>
          <w:rFonts w:ascii="Cambria" w:hAnsi="Cambria"/>
          <w:sz w:val="28"/>
          <w:szCs w:val="28"/>
          <w:lang w:val="hr-HR"/>
        </w:rPr>
        <w:t>nje</w:t>
      </w:r>
      <w:r>
        <w:rPr>
          <w:rFonts w:ascii="Cambria" w:hAnsi="Cambria"/>
          <w:sz w:val="28"/>
          <w:szCs w:val="28"/>
          <w:lang w:val="hr-HR"/>
        </w:rPr>
        <w:t xml:space="preserve"> po bespućima povijesti, Bog je odlučio poslati mu Spasitelja koji će ga potražiti, otkupiti ga i donijeti mu radosnu vijest o neizmjernoj Božjoj ljubavi. Pa kada je došlo vrijeme da Bog ispuni svoj naum, pripremio je put svoga boravka među nama tako što će se kao i svaki čovjek roditi od žene i biti u svemu sličan nama osim u grijehu. Zbog toga je odabrao Blaženu Djevicu Mariju koju je u samom trenutku začeća oslobodio od svake ljage istočnoga grijeha. Marija kao Majka Božjega Sina ni u jednom trenutku svoga života nije mogla stajati pod vlašću grijeha. Ona je tako oslobođena svakoga grijeha, kako onoga osobnoga tako i one iskonske krivnje koje su kao baštinici dionici sva djeca Adamova. A Marija je od samoga početka primila posvetnu milost, pa tako nije bila podložna iskonskom grijehu.</w:t>
      </w:r>
    </w:p>
    <w:p w14:paraId="6FF011C0" w14:textId="77777777" w:rsidR="00CC2059" w:rsidRDefault="00CC2059" w:rsidP="00CC2059">
      <w:pPr>
        <w:pStyle w:val="StandardWeb"/>
        <w:spacing w:before="0" w:beforeAutospacing="0" w:after="0" w:afterAutospacing="0" w:line="268" w:lineRule="auto"/>
        <w:ind w:firstLine="709"/>
        <w:jc w:val="both"/>
        <w:rPr>
          <w:rFonts w:ascii="Cambria" w:hAnsi="Cambria" w:cs="Noto Sans"/>
          <w:color w:val="010101"/>
          <w:sz w:val="28"/>
          <w:szCs w:val="28"/>
          <w:lang w:val="hr-HR"/>
        </w:rPr>
      </w:pPr>
      <w:r>
        <w:rPr>
          <w:rFonts w:ascii="Cambria" w:hAnsi="Cambria"/>
          <w:color w:val="010101"/>
          <w:sz w:val="28"/>
          <w:szCs w:val="28"/>
          <w:lang w:val="hr-HR"/>
        </w:rPr>
        <w:t xml:space="preserve">Ova je vjera bila stalno prisutna u pučkoj predaji i tradiciji Crkve, zbog čega je Blažena Djevica Marija od samog početaka Crkve zauzimala posebno mjesto u pobožnostima vjernika i u liturgiji. Marija je posebna po tome što je </w:t>
      </w:r>
      <w:r>
        <w:rPr>
          <w:rFonts w:ascii="Cambria" w:hAnsi="Cambria" w:cs="Noto Sans"/>
          <w:color w:val="010101"/>
          <w:sz w:val="28"/>
          <w:szCs w:val="28"/>
          <w:lang w:val="hr-HR"/>
        </w:rPr>
        <w:t>imala čast biti majka Božjeg Sina (Bogorodica), zbog čega je nagrađena izvanrednim Božjim milostima. Stoga je razumljivo da je u Crkvi stalno bila prisutna i misao o Marijinu bezgrješnom začeću. Tu je vjeru Crkve papa Pio IX. 8. prosinca 1854. papa Pio IX. proglasio dogmom. Nakon toga čašćenje Bezgrješne bilo je još više rašireno u cijeloj Crkvi.</w:t>
      </w:r>
    </w:p>
    <w:p w14:paraId="67E5EE9B" w14:textId="77777777" w:rsidR="00CC2059" w:rsidRDefault="00CC2059" w:rsidP="00CC2059">
      <w:pPr>
        <w:spacing w:line="268" w:lineRule="auto"/>
        <w:ind w:firstLine="709"/>
        <w:jc w:val="both"/>
        <w:rPr>
          <w:rFonts w:ascii="Cambria" w:hAnsi="Cambria"/>
          <w:sz w:val="28"/>
          <w:szCs w:val="28"/>
          <w:lang w:val="hr-HR"/>
        </w:rPr>
      </w:pPr>
      <w:r>
        <w:rPr>
          <w:rFonts w:ascii="Cambria" w:hAnsi="Cambria"/>
          <w:sz w:val="28"/>
          <w:szCs w:val="28"/>
          <w:lang w:val="hr-HR"/>
        </w:rPr>
        <w:t xml:space="preserve">Sluga Božji Josip Stadler piše kako se u </w:t>
      </w:r>
      <w:proofErr w:type="spellStart"/>
      <w:r>
        <w:rPr>
          <w:rFonts w:ascii="Cambria" w:hAnsi="Cambria"/>
          <w:sz w:val="28"/>
          <w:szCs w:val="28"/>
          <w:lang w:val="hr-HR"/>
        </w:rPr>
        <w:t>u</w:t>
      </w:r>
      <w:proofErr w:type="spellEnd"/>
      <w:r>
        <w:rPr>
          <w:rFonts w:ascii="Cambria" w:hAnsi="Cambria"/>
          <w:sz w:val="28"/>
          <w:szCs w:val="28"/>
          <w:lang w:val="hr-HR"/>
        </w:rPr>
        <w:t xml:space="preserve"> ovoj dogmi naglašava dvoje: Prvo, da je Marija jedna od nas, pa je i ona, kao i svatko od nas, trebala Otkupitelja Isusa Krista. Drugo, da je Marija unaprijed  i na savršen način bila otkupljena. To znači, da je njoj i prije nego je bilo kakav grijeh mogao ili imao pravo dotaknuti se nje, milost Kristova došla na nju sačuvavši je unaprijed od toga da bi morala nositi baštinu Adamove krivnje.</w:t>
      </w:r>
    </w:p>
    <w:p w14:paraId="7AFF93E3" w14:textId="77777777" w:rsidR="00CC2059" w:rsidRDefault="00CC2059" w:rsidP="00CC2059">
      <w:pPr>
        <w:spacing w:line="268" w:lineRule="auto"/>
        <w:ind w:firstLine="709"/>
        <w:jc w:val="both"/>
        <w:rPr>
          <w:rFonts w:ascii="Cambria" w:hAnsi="Cambria"/>
          <w:sz w:val="28"/>
          <w:szCs w:val="28"/>
          <w:lang w:val="hr-HR"/>
        </w:rPr>
      </w:pPr>
      <w:r>
        <w:rPr>
          <w:rFonts w:ascii="Cambria" w:hAnsi="Cambria"/>
          <w:sz w:val="28"/>
          <w:szCs w:val="28"/>
          <w:lang w:val="hr-HR"/>
        </w:rPr>
        <w:t xml:space="preserve">Danas se na svetkovinu Bezgrješne spominjemo i 105. obljetnice blaženog </w:t>
      </w:r>
      <w:proofErr w:type="spellStart"/>
      <w:r>
        <w:rPr>
          <w:rFonts w:ascii="Cambria" w:hAnsi="Cambria"/>
          <w:sz w:val="28"/>
          <w:szCs w:val="28"/>
          <w:lang w:val="hr-HR"/>
        </w:rPr>
        <w:t>preminuća</w:t>
      </w:r>
      <w:proofErr w:type="spellEnd"/>
      <w:r>
        <w:rPr>
          <w:rFonts w:ascii="Cambria" w:hAnsi="Cambria"/>
          <w:sz w:val="28"/>
          <w:szCs w:val="28"/>
          <w:lang w:val="hr-HR"/>
        </w:rPr>
        <w:t xml:space="preserve"> sluge Božjega Josipa Stadlera, koji je posebno častio Blaženu Djevicu Mariju Bezgrješnu. On kaže da nam </w:t>
      </w:r>
      <w:proofErr w:type="spellStart"/>
      <w:r>
        <w:rPr>
          <w:rFonts w:ascii="Cambria" w:hAnsi="Cambria"/>
          <w:sz w:val="28"/>
          <w:szCs w:val="28"/>
          <w:lang w:val="hr-HR"/>
        </w:rPr>
        <w:t>Marja</w:t>
      </w:r>
      <w:proofErr w:type="spellEnd"/>
      <w:r>
        <w:rPr>
          <w:rFonts w:ascii="Cambria" w:hAnsi="Cambria"/>
          <w:sz w:val="28"/>
          <w:szCs w:val="28"/>
          <w:lang w:val="hr-HR"/>
        </w:rPr>
        <w:t xml:space="preserve"> i danas sjaji kao ona koja je sasvim bez ljage na sebi, čista i sveta. Zato se i mi s cijelom Crkvom radujemo da je Bog po Mariji učinio novi početak za cijeli ljudski rod. </w:t>
      </w:r>
    </w:p>
    <w:p w14:paraId="39D954AA" w14:textId="77777777" w:rsidR="00CC2059" w:rsidRDefault="00CC2059" w:rsidP="00CC2059">
      <w:pPr>
        <w:spacing w:line="268" w:lineRule="auto"/>
        <w:ind w:firstLine="709"/>
        <w:jc w:val="both"/>
        <w:rPr>
          <w:rFonts w:ascii="Cambria" w:hAnsi="Cambria"/>
          <w:sz w:val="28"/>
          <w:szCs w:val="28"/>
          <w:lang w:val="hr-HR"/>
        </w:rPr>
      </w:pPr>
      <w:r>
        <w:rPr>
          <w:rFonts w:ascii="Cambria" w:hAnsi="Cambria"/>
          <w:sz w:val="28"/>
          <w:szCs w:val="28"/>
          <w:lang w:val="hr-HR"/>
        </w:rPr>
        <w:t xml:space="preserve">U suvremenom razmišljanju mnogih ljudi nema više mjesta za krivnju i grijeh. To je povezano ili gubitkom vjere u Boga ili njezinim razvodnjavanjem. Tamo gdje se ne priznaje Boga, tu nema više ni grijeha, ili najviše što se priznaje i o čemu žele pričati jesu nekakve pogrješke ili promašaji protiv ljudi s kojima živimo. Ovakvo sekularno i ateističko </w:t>
      </w:r>
      <w:r>
        <w:rPr>
          <w:rFonts w:ascii="Cambria" w:hAnsi="Cambria"/>
          <w:sz w:val="28"/>
          <w:szCs w:val="28"/>
          <w:lang w:val="hr-HR"/>
        </w:rPr>
        <w:lastRenderedPageBreak/>
        <w:t xml:space="preserve">tumačenje nekakvom novom interpretacijom ipak ne može preinačiti sav onaj užas i sve strahote koji se u svijetu događaju svakoga dana. Ovi užasni ratovi i sva ubojstva o kojima slušamo ili čitamo ili u svojim sredinama gledamo, zar su to samo ljudski promašaji ili pogrješke? Ne, grijeh nije tek neka umišljenost pobožnih ljudi, nego je žalosna stvarnost kroz cijelu povijest ljudskog roda. </w:t>
      </w:r>
    </w:p>
    <w:p w14:paraId="6191D87F" w14:textId="77777777" w:rsidR="00CC2059" w:rsidRDefault="00CC2059" w:rsidP="00CC2059">
      <w:pPr>
        <w:spacing w:line="268" w:lineRule="auto"/>
        <w:ind w:firstLine="709"/>
        <w:jc w:val="both"/>
        <w:rPr>
          <w:rFonts w:ascii="Cambria" w:hAnsi="Cambria"/>
          <w:sz w:val="28"/>
          <w:szCs w:val="28"/>
          <w:lang w:val="hr-HR"/>
        </w:rPr>
      </w:pPr>
      <w:r>
        <w:rPr>
          <w:rFonts w:ascii="Cambria" w:hAnsi="Cambria"/>
          <w:sz w:val="28"/>
          <w:szCs w:val="28"/>
          <w:lang w:val="hr-HR"/>
        </w:rPr>
        <w:t xml:space="preserve">Draga braćo i sestre, danas molimo Bezgrješnu i za našu Nadbiskupiju koju je sluga Božji stavio pod zaštitu Srca Isusova, a kao drugotnog zaštitnika odabrao je Blaženu Djevicu Mariju bez grijeha začetu. U svojim se nevoljama Majci Božjoj i Majci našoj. Ona nas poznaje najbolje, jer je Majka naša. Kao što svaka zemaljska majka poznaje i ljubi svoje dijete, tako i ona poznaje nas i ljubi </w:t>
      </w:r>
      <w:proofErr w:type="spellStart"/>
      <w:r>
        <w:rPr>
          <w:rFonts w:ascii="Cambria" w:hAnsi="Cambria"/>
          <w:sz w:val="28"/>
          <w:szCs w:val="28"/>
          <w:lang w:val="hr-HR"/>
        </w:rPr>
        <w:t>koa</w:t>
      </w:r>
      <w:proofErr w:type="spellEnd"/>
      <w:r>
        <w:rPr>
          <w:rFonts w:ascii="Cambria" w:hAnsi="Cambria"/>
          <w:sz w:val="28"/>
          <w:szCs w:val="28"/>
          <w:lang w:val="hr-HR"/>
        </w:rPr>
        <w:t xml:space="preserve"> svoju djecu. Ona zna naše nevolje i naše borbe, naše grijehe i naše slabosti. </w:t>
      </w:r>
      <w:proofErr w:type="spellStart"/>
      <w:r>
        <w:rPr>
          <w:rFonts w:ascii="Cambria" w:hAnsi="Cambria"/>
          <w:sz w:val="28"/>
          <w:szCs w:val="28"/>
          <w:lang w:val="hr-HR"/>
        </w:rPr>
        <w:t>Nek</w:t>
      </w:r>
      <w:proofErr w:type="spellEnd"/>
      <w:r>
        <w:rPr>
          <w:rFonts w:ascii="Cambria" w:hAnsi="Cambria"/>
          <w:sz w:val="28"/>
          <w:szCs w:val="28"/>
          <w:lang w:val="hr-HR"/>
        </w:rPr>
        <w:t xml:space="preserve"> se zauzima za nas i priskoči nam u pomoć, jer ona je ona žena koja satire glavu starom neprijatelju ljudskog roda. Neka nam pomogne da i mi jednom stignemo u kuću Oca nebeskoga, tamo gdje je ona okrunjena za kraljicu neba i zemlje, gdje s oka svake suze nestaje i gdje nam je Vječni Otac pripravio velike stvari. </w:t>
      </w:r>
    </w:p>
    <w:p w14:paraId="332B58B4" w14:textId="77777777" w:rsidR="00CC2059" w:rsidRDefault="00CC2059" w:rsidP="00CC2059">
      <w:pPr>
        <w:spacing w:line="268" w:lineRule="auto"/>
        <w:jc w:val="center"/>
        <w:rPr>
          <w:rFonts w:ascii="Cambria" w:hAnsi="Cambria"/>
          <w:sz w:val="28"/>
          <w:szCs w:val="28"/>
          <w:lang w:val="hr-HR"/>
        </w:rPr>
      </w:pPr>
      <w:r>
        <w:rPr>
          <w:rFonts w:ascii="Cambria" w:hAnsi="Cambria"/>
          <w:sz w:val="28"/>
          <w:szCs w:val="28"/>
          <w:lang w:val="hr-HR"/>
        </w:rPr>
        <w:t>Amen.</w:t>
      </w:r>
    </w:p>
    <w:p w14:paraId="20F6BFB1" w14:textId="77777777" w:rsidR="00CC2059" w:rsidRDefault="00CC2059" w:rsidP="00CC2059">
      <w:pPr>
        <w:pStyle w:val="StandardWeb"/>
        <w:spacing w:before="0" w:beforeAutospacing="0" w:after="0" w:afterAutospacing="0" w:line="276" w:lineRule="auto"/>
        <w:jc w:val="right"/>
        <w:rPr>
          <w:rFonts w:ascii="Verdana" w:hAnsi="Verdana"/>
          <w:color w:val="333333"/>
          <w:sz w:val="20"/>
          <w:szCs w:val="20"/>
          <w:lang w:val="hr-HR"/>
        </w:rPr>
      </w:pPr>
    </w:p>
    <w:p w14:paraId="3524BC06" w14:textId="77777777" w:rsidR="00CC2059" w:rsidRDefault="00CC2059" w:rsidP="00CC2059">
      <w:pPr>
        <w:pStyle w:val="StandardWeb"/>
        <w:rPr>
          <w:rFonts w:ascii="Verdana" w:hAnsi="Verdana"/>
          <w:color w:val="333333"/>
          <w:lang w:val="hr-HR"/>
        </w:rPr>
      </w:pPr>
      <w:r>
        <w:rPr>
          <w:rFonts w:ascii="Verdana" w:hAnsi="Verdana"/>
          <w:color w:val="333333"/>
          <w:lang w:val="hr-HR"/>
        </w:rPr>
        <w:t> </w:t>
      </w:r>
    </w:p>
    <w:p w14:paraId="5D4DFA09" w14:textId="77777777" w:rsidR="00CC2059" w:rsidRDefault="00CC2059" w:rsidP="00CC2059">
      <w:pPr>
        <w:jc w:val="center"/>
        <w:rPr>
          <w:rFonts w:ascii="Calibri" w:hAnsi="Calibri"/>
          <w:sz w:val="28"/>
          <w:szCs w:val="28"/>
          <w:lang w:val="hr-HR"/>
        </w:rPr>
      </w:pPr>
    </w:p>
    <w:p w14:paraId="137E0C88" w14:textId="77777777" w:rsidR="00CC2059" w:rsidRDefault="00CC2059" w:rsidP="00CC2059">
      <w:pPr>
        <w:jc w:val="both"/>
        <w:rPr>
          <w:rFonts w:ascii="Calibri" w:hAnsi="Calibri" w:cs="Arial"/>
          <w:sz w:val="28"/>
          <w:szCs w:val="28"/>
          <w:lang w:val="hr-HR"/>
        </w:rPr>
      </w:pPr>
    </w:p>
    <w:p w14:paraId="3EE6D3BC" w14:textId="77777777" w:rsidR="00CC2059" w:rsidRDefault="00CC2059"/>
    <w:sectPr w:rsidR="00CC2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59"/>
    <w:rsid w:val="003F7B57"/>
    <w:rsid w:val="00936D2E"/>
    <w:rsid w:val="00C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8E2C"/>
  <w15:chartTrackingRefBased/>
  <w15:docId w15:val="{A60313E5-864F-4FD2-BDB0-5168F44C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C2059"/>
    <w:pPr>
      <w:spacing w:before="100" w:beforeAutospacing="1" w:after="100" w:afterAutospacing="1"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962</Words>
  <Characters>5488</Characters>
  <Application>Microsoft Office Word</Application>
  <DocSecurity>0</DocSecurity>
  <Lines>45</Lines>
  <Paragraphs>12</Paragraphs>
  <ScaleCrop>false</ScaleCrop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KT6</dc:creator>
  <cp:keywords/>
  <dc:description/>
  <cp:lastModifiedBy>KT6</cp:lastModifiedBy>
  <cp:revision>3</cp:revision>
  <dcterms:created xsi:type="dcterms:W3CDTF">2023-12-07T12:21:00Z</dcterms:created>
  <dcterms:modified xsi:type="dcterms:W3CDTF">2023-12-07T13:31:00Z</dcterms:modified>
</cp:coreProperties>
</file>