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4A" w:rsidRDefault="00910C4A" w:rsidP="00910C4A">
      <w:pPr>
        <w:spacing w:after="0"/>
        <w:jc w:val="both"/>
      </w:pPr>
      <w:r>
        <w:t>ZDRAVO MARIJO! MILOSTI PUNA! GOSPODIN S TOBOM!</w:t>
      </w:r>
    </w:p>
    <w:p w:rsidR="00910C4A" w:rsidRDefault="00910C4A" w:rsidP="00910C4A">
      <w:pPr>
        <w:spacing w:after="0"/>
        <w:jc w:val="both"/>
      </w:pPr>
    </w:p>
    <w:p w:rsidR="00910C4A" w:rsidRDefault="00910C4A" w:rsidP="00910C4A">
      <w:pPr>
        <w:spacing w:after="0"/>
        <w:jc w:val="both"/>
      </w:pPr>
      <w:r>
        <w:t>Svetkovina Bezgrešnoga začeća blažene djevice Marije</w:t>
      </w:r>
    </w:p>
    <w:p w:rsidR="00910C4A" w:rsidRDefault="00910C4A" w:rsidP="00910C4A">
      <w:pPr>
        <w:spacing w:after="0"/>
        <w:jc w:val="both"/>
      </w:pPr>
    </w:p>
    <w:p w:rsidR="00910C4A" w:rsidRDefault="00910C4A" w:rsidP="00910C4A">
      <w:pPr>
        <w:spacing w:after="0"/>
        <w:jc w:val="both"/>
      </w:pPr>
      <w:r>
        <w:t>Na svetkovinu Bezgrešnoga začeća blažene djevice Marije na svim Euharistijskim slavljima naviješta se odlomak iz Knjige postanka (Post 3,9-15.20), čiji je osnovni sadržaj i radosna poruka da čovjek nije napušten od Boga ni nakon njegova grešnog pada. Naime, nakon što je Adam pristao na ponudu Zloga te posrnuo pred napašću da on i njegova žena pokušaju biti „kao bogovi koji razlučuju dobro i zlo“ (Post 3,5) i time prekršio Božju zapovijed, Bog se, prema ovom izvještaju iz Knjige postanka, u svom milosrđu zanima za čovjeka, traži ga i poziva riječima: „Gdje si?“ (Post 3,9). I ne samo da ga traži, nego na tajnovit način Bog objavljuje čovjeku buduću pobjedu nad zlom i izbavljenje iz njegova pada kada napasniku kaže: „Neprijateljstvo ja zamećem između tebe i žene, između roda tvojeg i roda njezina: on će ti glavu satirati, a ti ćeš mu vrebati petu“ (Post 3,15). A upravo zbog ovoga Božjeg obećanja: „Taj odlomak knjige Postanka nazvan je '</w:t>
      </w:r>
      <w:proofErr w:type="spellStart"/>
      <w:r>
        <w:t>Protoevanđelje</w:t>
      </w:r>
      <w:proofErr w:type="spellEnd"/>
      <w:r>
        <w:t>' jer je prvi navještaj Mesije otkupitelja, borbe između zmije i Žene te konačne pobjede njezinoga potomka.“ (Katekizam Katoličke Crkve, 410).</w:t>
      </w:r>
    </w:p>
    <w:p w:rsidR="00910C4A" w:rsidRDefault="00910C4A" w:rsidP="00910C4A">
      <w:pPr>
        <w:spacing w:after="0"/>
        <w:jc w:val="both"/>
      </w:pPr>
    </w:p>
    <w:p w:rsidR="00910C4A" w:rsidRDefault="00910C4A" w:rsidP="00910C4A">
      <w:pPr>
        <w:spacing w:after="0"/>
        <w:jc w:val="both"/>
      </w:pPr>
      <w:r>
        <w:t>I.</w:t>
      </w:r>
    </w:p>
    <w:p w:rsidR="00910C4A" w:rsidRDefault="00910C4A" w:rsidP="00910C4A">
      <w:pPr>
        <w:spacing w:after="0"/>
        <w:jc w:val="both"/>
      </w:pPr>
    </w:p>
    <w:p w:rsidR="00910C4A" w:rsidRDefault="00910C4A" w:rsidP="00910C4A">
      <w:pPr>
        <w:spacing w:after="0"/>
        <w:jc w:val="both"/>
      </w:pPr>
      <w:r>
        <w:t>„Kršćanska predaja vidi u tom odlomku navještaj 'novog Adama' koji svojom poslušnošću 'sve do smrti [...] na križu' (Fil 2,8) preobilno ispravlja Adamov neposluh“ (Katekizam Katoličke Crkve, br. 411). Naime, već u svom pismu zajednici kršćana u gradu Korintu apostol Pavao o Kristu kao novom Adamu piše ovako: „Doista, po čovjeku smrt, po Čovjeku i uskrsnuće od mrtvih! Jer kao što u Adamu svi umiru, tako će i u Kristu svi biti oživljeni. (…) Tako je i pisano: Prvi čovjek, Adam, postade živa duša, posljednji Adam – duh životvorni“ (1 Kor 15,21-22.45).</w:t>
      </w:r>
    </w:p>
    <w:p w:rsidR="00910C4A" w:rsidRDefault="00910C4A" w:rsidP="00910C4A">
      <w:pPr>
        <w:spacing w:after="0"/>
        <w:jc w:val="both"/>
      </w:pPr>
      <w:r>
        <w:t xml:space="preserve">U Poslanici kršćanima Rima isti apostol objašnjava Isusovo djelo ispravljanja neposluha prvog Adama i tumači što znači da će u Kristu svi biti oživljeni: „Dakle, grijeh jednoga – svim ljudima na osudu, tako i pravednost Jednoga – svim ljudima na opravdanje, na život! Doista, kao što su neposluhom jednoga čovjeka mnogi postali grešnici tako će i posluhom Jednoga mnogi postati pravednici. A zakon nadođe da se umnoži grijeh. Ali gdje se umnožio grijeh, nadmoćno </w:t>
      </w:r>
      <w:proofErr w:type="spellStart"/>
      <w:r>
        <w:t>izobilova</w:t>
      </w:r>
      <w:proofErr w:type="spellEnd"/>
      <w:r>
        <w:t xml:space="preserve"> milost“ (Rim 5,18-20). I upravo zbog nadmoćnog izobilja milosti koja je, uzrokovana množinom grijeha, čovjeku dana po Isusovu djelu spasenja: „Odatle se i pjeva u Hvalospjevu uskrsnoj svijeći: ‘O sretne li krivice, koja je zavrijedila takvog i tolikog Otkupitelja’“ (sveti Toma Akvinski).</w:t>
      </w:r>
    </w:p>
    <w:p w:rsidR="00910C4A" w:rsidRDefault="00910C4A" w:rsidP="00910C4A">
      <w:pPr>
        <w:spacing w:after="0"/>
        <w:jc w:val="both"/>
      </w:pPr>
    </w:p>
    <w:p w:rsidR="00910C4A" w:rsidRDefault="00910C4A" w:rsidP="00910C4A">
      <w:pPr>
        <w:spacing w:after="0"/>
        <w:jc w:val="both"/>
      </w:pPr>
      <w:r>
        <w:t>II.</w:t>
      </w:r>
    </w:p>
    <w:p w:rsidR="00910C4A" w:rsidRDefault="00910C4A" w:rsidP="00910C4A">
      <w:pPr>
        <w:spacing w:after="0"/>
        <w:jc w:val="both"/>
      </w:pPr>
    </w:p>
    <w:p w:rsidR="00910C4A" w:rsidRDefault="00910C4A" w:rsidP="00910C4A">
      <w:pPr>
        <w:spacing w:after="0"/>
        <w:jc w:val="both"/>
      </w:pPr>
      <w:r>
        <w:t>Svetkovinom Bezgrešnoga začeća, koja nas je okupila na ovo Euharistijsko slavlje, Crkva ispovijeda vjeru „da je blažena djevica Marija, u prvom času svoga začeća, po posebnoj milost i povlastici svemogućega Boga, predviđajući zasluge Isusa Krista Spasitelja ljudskoga roda, bila očuvana neokaljanom od svake ljage izvornoga grijeha“ (</w:t>
      </w:r>
      <w:proofErr w:type="spellStart"/>
      <w:r>
        <w:t>Ineffabilis</w:t>
      </w:r>
      <w:proofErr w:type="spellEnd"/>
      <w:r>
        <w:t xml:space="preserve"> </w:t>
      </w:r>
      <w:proofErr w:type="spellStart"/>
      <w:r>
        <w:t>Deus</w:t>
      </w:r>
      <w:proofErr w:type="spellEnd"/>
      <w:r>
        <w:t>).</w:t>
      </w:r>
    </w:p>
    <w:p w:rsidR="00910C4A" w:rsidRDefault="00910C4A" w:rsidP="00910C4A">
      <w:pPr>
        <w:spacing w:after="0"/>
        <w:jc w:val="both"/>
      </w:pPr>
    </w:p>
    <w:p w:rsidR="00910C4A" w:rsidRDefault="00910C4A" w:rsidP="00910C4A">
      <w:pPr>
        <w:spacing w:after="0"/>
        <w:jc w:val="both"/>
      </w:pPr>
      <w:r>
        <w:lastRenderedPageBreak/>
        <w:t>U dugom procesu sazrijevanja vjere u bezgrešno začeće, Crkva se redovito vraćala upravo tekstu „</w:t>
      </w:r>
      <w:proofErr w:type="spellStart"/>
      <w:r>
        <w:t>Protoevanđelja</w:t>
      </w:r>
      <w:proofErr w:type="spellEnd"/>
      <w:r>
        <w:t>“, razmatrala ga i tumačila. Tako su „crkveni pisci, citirajući riječi kojima je na početku svijeta Bog objavio svoje milosrdne lijekove pripremljene za preporod čovječanstva, riječi kojima je slomio smjelost varljive zmije i čudesno podigao nadu našem rodu, govoreći: 'Neprijateljstvo ću staviti između tebe i žene, između tvoga i njezina potomstva' (Post 3,15), naučavali da je ovim božanskim proročanstvom jasno naviješten milosrdni Otkupitelj čovječanstva Isus Krist, jedinorođeni Sin Božji, i da je proročki naznačena njegova presveta majka, djevica Marija, a pritom je značajno izraženo i samo neprijateljstvo jednog i drugog prema zlu. Stoga, kao što je Krist, posrednik između Boga i čovjeka, preuzeo ljudsku narav, izbrisao zapovijed osude koja je stajala protiv nas i kao pobjednik je pričvrstio na križ, tako je i presveta Djevica, sjedinjena s njim najintimnijim i neraskidivim vezom, bila je s njim i po njemu vječno u neprijateljstvu sa zlom zmijom, te ju je najpotpunije nadvladala“ (</w:t>
      </w:r>
      <w:proofErr w:type="spellStart"/>
      <w:r>
        <w:t>Ineffabilis</w:t>
      </w:r>
      <w:proofErr w:type="spellEnd"/>
      <w:r>
        <w:t xml:space="preserve"> </w:t>
      </w:r>
      <w:proofErr w:type="spellStart"/>
      <w:r>
        <w:t>Deus</w:t>
      </w:r>
      <w:proofErr w:type="spellEnd"/>
      <w:r>
        <w:t>).</w:t>
      </w:r>
    </w:p>
    <w:p w:rsidR="00910C4A" w:rsidRDefault="00910C4A" w:rsidP="00910C4A">
      <w:pPr>
        <w:spacing w:after="0"/>
        <w:jc w:val="both"/>
      </w:pPr>
      <w:r>
        <w:t xml:space="preserve">Povrh toga što u odlomku iz Knjige postanka kršćanska predaja vidi proročki navještaj 'novog Adama', kojim je imenom nazvan Isus Krist, „mnogi su crkveni </w:t>
      </w:r>
      <w:proofErr w:type="spellStart"/>
      <w:r>
        <w:t>Oci</w:t>
      </w:r>
      <w:proofErr w:type="spellEnd"/>
      <w:r>
        <w:t xml:space="preserve"> i </w:t>
      </w:r>
      <w:proofErr w:type="spellStart"/>
      <w:r>
        <w:t>naučitelji</w:t>
      </w:r>
      <w:proofErr w:type="spellEnd"/>
      <w:r>
        <w:t xml:space="preserve"> u toj ženi najavljenoj u '</w:t>
      </w:r>
      <w:proofErr w:type="spellStart"/>
      <w:r>
        <w:t>Protoevanđelju</w:t>
      </w:r>
      <w:proofErr w:type="spellEnd"/>
      <w:r>
        <w:t>' prepoznali Kristovu majku Mariju kao 'novu Evu'. Ona je prva i na jedinstveni način uživala pobjedu nad grijehom koju je Krist izvojevao: bila je očuvana izuzetom od svake ljage istočnoga grijeha i kroz cijeli svoj zemaljski život, posebnom Božjom milošću, nije počinila nikakav grijeh“ (Katekizam Katoličke Crkve, 411).</w:t>
      </w:r>
    </w:p>
    <w:p w:rsidR="00910C4A" w:rsidRDefault="00910C4A" w:rsidP="00910C4A">
      <w:pPr>
        <w:spacing w:after="0"/>
        <w:jc w:val="both"/>
      </w:pPr>
      <w:r>
        <w:t xml:space="preserve">Među prvima koji su, na predlošku razmišljanja o starom i novom Adamu, blaženu djevicu Mariju smatrali novom Evom, bio je sveti </w:t>
      </w:r>
      <w:proofErr w:type="spellStart"/>
      <w:r>
        <w:t>Irenej</w:t>
      </w:r>
      <w:proofErr w:type="spellEnd"/>
      <w:r>
        <w:t xml:space="preserve"> (130.-202.), koji je na tu temu pisao ovako: „Gospodin je vidljivo došao k svojima. I nosilo ga je njegovo stvorenje, od njega nošeno. I onu neposlušnost ispod drveta ispravio je poslušnošću na drvu. I tako je onu zavedenost kojom kobno bijaše zavedena djeva Eva, dana već mužu, on razriješio po onoj pravoj blagovijesti koju je anđeo navijestio udatoj djevici Mariji.</w:t>
      </w:r>
    </w:p>
    <w:p w:rsidR="00910C4A" w:rsidRDefault="00910C4A" w:rsidP="00910C4A">
      <w:pPr>
        <w:spacing w:after="0"/>
        <w:jc w:val="both"/>
      </w:pPr>
      <w:r>
        <w:t xml:space="preserve">Kao što je onu zavela riječ anđelova da, nevjerna Božjoj riječi, bude neposlušna Bogu, tako je ova po anđelovoj riječi primila blagovijest da, poslušna Božjoj riječi, bude </w:t>
      </w:r>
      <w:proofErr w:type="spellStart"/>
      <w:r>
        <w:t>Bogonositeljica</w:t>
      </w:r>
      <w:proofErr w:type="spellEnd"/>
      <w:r>
        <w:t xml:space="preserve">. I kao što ona bijaše zavedena na neposlušnost Bogu, ova bi </w:t>
      </w:r>
      <w:proofErr w:type="spellStart"/>
      <w:r>
        <w:t>svjetovana</w:t>
      </w:r>
      <w:proofErr w:type="spellEnd"/>
      <w:r>
        <w:t xml:space="preserve"> da Bogu bude poslušna. I tako djevica Marija posta odvjetnicom djeve Eve“ (Protiv krivovjerja).</w:t>
      </w:r>
    </w:p>
    <w:p w:rsidR="00910C4A" w:rsidRDefault="00910C4A" w:rsidP="00910C4A">
      <w:pPr>
        <w:spacing w:after="0"/>
        <w:jc w:val="both"/>
      </w:pPr>
      <w:r>
        <w:t xml:space="preserve">Eva se, tumači dalje sveti </w:t>
      </w:r>
      <w:proofErr w:type="spellStart"/>
      <w:r>
        <w:t>Irenej</w:t>
      </w:r>
      <w:proofErr w:type="spellEnd"/>
      <w:r>
        <w:t>, zbog neposluha Riječi Božjoj, pretvorila u uzrok smrti, a Marija je, zbog posluha Riječi Božjoj, postala uzrok spasa. Naime: „Kao što je zbog jedne neposlušne djevice čovjek bio pogođen, pao i umro, tako je zbog jedne djevice, poslušne Riječi Božjoj, uskrsnuo i ponovno zadobio život“ (Dokazivanje apostolskoga propovijedanja).</w:t>
      </w:r>
    </w:p>
    <w:p w:rsidR="00910C4A" w:rsidRDefault="00910C4A" w:rsidP="00910C4A">
      <w:pPr>
        <w:spacing w:after="0"/>
        <w:jc w:val="both"/>
      </w:pPr>
    </w:p>
    <w:p w:rsidR="00910C4A" w:rsidRDefault="00910C4A" w:rsidP="00910C4A">
      <w:pPr>
        <w:spacing w:after="0"/>
        <w:jc w:val="both"/>
      </w:pPr>
      <w:r>
        <w:t>III.</w:t>
      </w:r>
    </w:p>
    <w:p w:rsidR="00910C4A" w:rsidRDefault="00910C4A" w:rsidP="00910C4A">
      <w:pPr>
        <w:spacing w:after="0"/>
        <w:jc w:val="both"/>
      </w:pPr>
    </w:p>
    <w:p w:rsidR="00910C4A" w:rsidRDefault="00910C4A" w:rsidP="00910C4A">
      <w:pPr>
        <w:spacing w:after="0"/>
        <w:jc w:val="both"/>
      </w:pPr>
      <w:r>
        <w:t>S nama su na Euharistijskom slavlju sestre Služavke malog Isusa čija Sarajevska provincija danas proslavlja svoju nebesku zaštitnicu. Radujemo se s vama, drage sestre, i čestitamo vam. I, u iskrenoj želji da svi ustrajemo u vjernosti Riječi Božjoj te da budemo ponizni sluge i sredstva Božje ljubavi među ljudima, neka nas prati zagovor Marije, začete bez istočnoga grijeha, koja je dubokom vjerom i slobodnim posluhom sudjelovala u Isusovu djelu spasenja ljudi. Kad je izrekla pristanak na Riječ Božju, učinila je to u svoje ime ali, kao uzor za nasljedovanje, također u ime čitavoga čovječanstva te je po svojoj poslušnosti postala nova Eva, majka živih (</w:t>
      </w:r>
      <w:proofErr w:type="spellStart"/>
      <w:r>
        <w:t>usp</w:t>
      </w:r>
      <w:proofErr w:type="spellEnd"/>
      <w:r>
        <w:t>. Katekizam Katoličke Crkve, 415).</w:t>
      </w:r>
    </w:p>
    <w:p w:rsidR="00910C4A" w:rsidRDefault="00910C4A" w:rsidP="00910C4A">
      <w:pPr>
        <w:spacing w:after="0"/>
        <w:jc w:val="both"/>
      </w:pPr>
    </w:p>
    <w:p w:rsidR="00D52CE1" w:rsidRDefault="00910C4A" w:rsidP="00910C4A">
      <w:pPr>
        <w:spacing w:after="0"/>
        <w:jc w:val="both"/>
      </w:pPr>
      <w:r>
        <w:t>U toj vjeri i s tom nakanom molimo svi zajedno najstariju (oko 250. godine) zabilježenu molitvu blaženoj djevici Mariji: Pod obranu se Tvoju utječemo, sveta Bogorodice. Ne odbij nam molbe u potrebama našim, nego nas od svih pogibli vazda oslobodi. Djevice slavna i blagoslovljena, Gospođo naša, Posrednice naša, Zagovornice naša! Sa svojim nas Sinom pomiri, svojemu nas Sinu preporuči, svojemu nas Sinu izruči. Amen.</w:t>
      </w:r>
    </w:p>
    <w:sectPr w:rsidR="00D52CE1" w:rsidSect="00D2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910C4A"/>
    <w:rsid w:val="00015F00"/>
    <w:rsid w:val="000271DE"/>
    <w:rsid w:val="00084D4E"/>
    <w:rsid w:val="00086E66"/>
    <w:rsid w:val="000C005B"/>
    <w:rsid w:val="001D0D21"/>
    <w:rsid w:val="00202453"/>
    <w:rsid w:val="00252B10"/>
    <w:rsid w:val="002B08EC"/>
    <w:rsid w:val="002F1E1C"/>
    <w:rsid w:val="00307921"/>
    <w:rsid w:val="003C6265"/>
    <w:rsid w:val="004E13B4"/>
    <w:rsid w:val="0054358B"/>
    <w:rsid w:val="005628E5"/>
    <w:rsid w:val="005B288A"/>
    <w:rsid w:val="005D2B25"/>
    <w:rsid w:val="005D6B3A"/>
    <w:rsid w:val="00632B7D"/>
    <w:rsid w:val="00634914"/>
    <w:rsid w:val="006363F1"/>
    <w:rsid w:val="00650EE9"/>
    <w:rsid w:val="00655825"/>
    <w:rsid w:val="00732671"/>
    <w:rsid w:val="00777764"/>
    <w:rsid w:val="007A32DE"/>
    <w:rsid w:val="00804024"/>
    <w:rsid w:val="0082214C"/>
    <w:rsid w:val="00845FE9"/>
    <w:rsid w:val="008B4FF8"/>
    <w:rsid w:val="00910C4A"/>
    <w:rsid w:val="00A5473B"/>
    <w:rsid w:val="00A73E37"/>
    <w:rsid w:val="00A942BF"/>
    <w:rsid w:val="00AC1A0B"/>
    <w:rsid w:val="00AE3340"/>
    <w:rsid w:val="00B17492"/>
    <w:rsid w:val="00B2613B"/>
    <w:rsid w:val="00B5358E"/>
    <w:rsid w:val="00B7608A"/>
    <w:rsid w:val="00BE4CA2"/>
    <w:rsid w:val="00C36BBF"/>
    <w:rsid w:val="00C84AD7"/>
    <w:rsid w:val="00CF10D7"/>
    <w:rsid w:val="00D015EA"/>
    <w:rsid w:val="00D20A13"/>
    <w:rsid w:val="00D25BB2"/>
    <w:rsid w:val="00D41856"/>
    <w:rsid w:val="00DC6E12"/>
    <w:rsid w:val="00DD4D3D"/>
    <w:rsid w:val="00E03860"/>
    <w:rsid w:val="00E178D8"/>
    <w:rsid w:val="00E26C9A"/>
    <w:rsid w:val="00E41D73"/>
    <w:rsid w:val="00EB2836"/>
    <w:rsid w:val="00F12789"/>
    <w:rsid w:val="00F66B70"/>
    <w:rsid w:val="00FF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1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2022-12-07T09:27:00Z</dcterms:created>
  <dcterms:modified xsi:type="dcterms:W3CDTF">2022-12-07T09:30:00Z</dcterms:modified>
</cp:coreProperties>
</file>