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09893" w14:textId="20BBE3F4" w:rsidR="00963CC9" w:rsidRPr="00714C81" w:rsidRDefault="00D441E4" w:rsidP="00714C81">
      <w:pPr>
        <w:jc w:val="center"/>
        <w:rPr>
          <w:rFonts w:cs="Times New Roman"/>
          <w:b/>
          <w:bCs/>
          <w:sz w:val="22"/>
        </w:rPr>
      </w:pPr>
      <w:r w:rsidRPr="00714C81">
        <w:rPr>
          <w:rFonts w:cs="Times New Roman"/>
          <w:b/>
          <w:bCs/>
          <w:sz w:val="22"/>
        </w:rPr>
        <w:t>ČOVJEK SE OPRAVDAVA DJELIMA A NE SAMOM VJEROM</w:t>
      </w:r>
    </w:p>
    <w:p w14:paraId="37A01E22" w14:textId="3E2EEA66" w:rsidR="00C1221B" w:rsidRPr="00714C81" w:rsidRDefault="00C1221B" w:rsidP="00714C81">
      <w:pPr>
        <w:jc w:val="center"/>
        <w:rPr>
          <w:rFonts w:cs="Times New Roman"/>
          <w:b/>
          <w:bCs/>
          <w:sz w:val="22"/>
        </w:rPr>
      </w:pPr>
      <w:r w:rsidRPr="00714C81">
        <w:rPr>
          <w:rFonts w:cs="Times New Roman"/>
          <w:b/>
          <w:bCs/>
          <w:sz w:val="22"/>
        </w:rPr>
        <w:t>560. obljetnica smrti sv. Vinka Paulskoga</w:t>
      </w:r>
    </w:p>
    <w:p w14:paraId="28E32246" w14:textId="7B9F137F" w:rsidR="00C1221B" w:rsidRPr="00714C81" w:rsidRDefault="00C1221B" w:rsidP="00714C81">
      <w:pPr>
        <w:jc w:val="center"/>
        <w:rPr>
          <w:b/>
          <w:bCs/>
          <w:sz w:val="22"/>
        </w:rPr>
      </w:pPr>
      <w:r w:rsidRPr="00714C81">
        <w:rPr>
          <w:rFonts w:cs="Times New Roman"/>
          <w:b/>
          <w:bCs/>
          <w:sz w:val="22"/>
        </w:rPr>
        <w:t>Uoči 150. obljetnice dolaska sestara Milosrdnica u Sarajevo</w:t>
      </w:r>
    </w:p>
    <w:p w14:paraId="300CF81B" w14:textId="07E01110" w:rsidR="00A5636A" w:rsidRPr="00714C81" w:rsidRDefault="00A5636A" w:rsidP="00714C81">
      <w:pPr>
        <w:jc w:val="center"/>
        <w:rPr>
          <w:sz w:val="22"/>
        </w:rPr>
      </w:pPr>
      <w:r w:rsidRPr="00714C81">
        <w:rPr>
          <w:sz w:val="22"/>
        </w:rPr>
        <w:t>Blagdan sv. Vinka Paulskoga; Sarajevo, 27. rujna 2020.</w:t>
      </w:r>
    </w:p>
    <w:p w14:paraId="39FB4DDB" w14:textId="78E6A97D" w:rsidR="00A5636A" w:rsidRPr="00714C81" w:rsidRDefault="00A5636A" w:rsidP="00714C81">
      <w:pPr>
        <w:jc w:val="center"/>
        <w:rPr>
          <w:sz w:val="22"/>
        </w:rPr>
      </w:pPr>
    </w:p>
    <w:p w14:paraId="768381F0" w14:textId="13C7AB09" w:rsidR="00AC6D20" w:rsidRDefault="00AC6D20" w:rsidP="00BD4656">
      <w:pPr>
        <w:rPr>
          <w:sz w:val="22"/>
        </w:rPr>
      </w:pPr>
      <w:r>
        <w:rPr>
          <w:sz w:val="22"/>
        </w:rPr>
        <w:t>Drage i poštovane sestre!</w:t>
      </w:r>
    </w:p>
    <w:p w14:paraId="60C0240B" w14:textId="45C78F0C" w:rsidR="00AC6D20" w:rsidRDefault="00AC6D20" w:rsidP="00714C81">
      <w:pPr>
        <w:spacing w:after="120"/>
        <w:rPr>
          <w:sz w:val="22"/>
        </w:rPr>
      </w:pPr>
      <w:r>
        <w:rPr>
          <w:sz w:val="22"/>
        </w:rPr>
        <w:t>Braćo svećenici i sva ostala braćo i se</w:t>
      </w:r>
      <w:r w:rsidR="00C25404">
        <w:rPr>
          <w:sz w:val="22"/>
        </w:rPr>
        <w:t>st</w:t>
      </w:r>
      <w:r>
        <w:rPr>
          <w:sz w:val="22"/>
        </w:rPr>
        <w:t>re!</w:t>
      </w:r>
    </w:p>
    <w:p w14:paraId="440125EF" w14:textId="15F12FB6" w:rsidR="00A5636A" w:rsidRPr="00714C81" w:rsidRDefault="00A5636A" w:rsidP="00714C81">
      <w:pPr>
        <w:spacing w:after="120"/>
        <w:rPr>
          <w:sz w:val="22"/>
        </w:rPr>
      </w:pPr>
      <w:r w:rsidRPr="00714C81">
        <w:rPr>
          <w:sz w:val="22"/>
        </w:rPr>
        <w:t>Prije 560 godina, na današnji dan, 27. rujna 1660., u osamdesetoj godini života</w:t>
      </w:r>
      <w:r w:rsidR="00093919" w:rsidRPr="00714C81">
        <w:rPr>
          <w:sz w:val="22"/>
        </w:rPr>
        <w:t xml:space="preserve"> i šezdesetprvoj godini svećeništva</w:t>
      </w:r>
      <w:r w:rsidRPr="00714C81">
        <w:rPr>
          <w:sz w:val="22"/>
        </w:rPr>
        <w:t>, u Parizu je na glasu svetosti umro francuski svećenik Vincent de Paul (hrv. Vinko Paulski). Crkva ga je proglasila blaženim 1729. za vrijeme pape Benedikta XIII., a svecem</w:t>
      </w:r>
      <w:r w:rsidR="00093919" w:rsidRPr="00714C81">
        <w:rPr>
          <w:sz w:val="22"/>
        </w:rPr>
        <w:t xml:space="preserve"> 1737. u doba pape Klementa XII.</w:t>
      </w:r>
      <w:r w:rsidR="00F70486" w:rsidRPr="00714C81">
        <w:rPr>
          <w:sz w:val="22"/>
        </w:rPr>
        <w:t xml:space="preserve"> i </w:t>
      </w:r>
      <w:r w:rsidR="00357BC0" w:rsidRPr="00714C81">
        <w:rPr>
          <w:sz w:val="22"/>
        </w:rPr>
        <w:t xml:space="preserve">u Katoličkoj Crkvi </w:t>
      </w:r>
      <w:r w:rsidR="00F70486" w:rsidRPr="00714C81">
        <w:rPr>
          <w:sz w:val="22"/>
        </w:rPr>
        <w:t>zaštitnik je siromaha, bolesnika</w:t>
      </w:r>
      <w:r w:rsidR="00E2668F" w:rsidRPr="00714C81">
        <w:rPr>
          <w:sz w:val="22"/>
        </w:rPr>
        <w:t>,</w:t>
      </w:r>
      <w:r w:rsidR="00F70486" w:rsidRPr="00714C81">
        <w:rPr>
          <w:sz w:val="22"/>
        </w:rPr>
        <w:t xml:space="preserve"> socijalnih i karitativnih djelatnika</w:t>
      </w:r>
      <w:r w:rsidR="00E2668F" w:rsidRPr="00714C81">
        <w:rPr>
          <w:sz w:val="22"/>
        </w:rPr>
        <w:t>, zatvorenika i zatvorskih službenika</w:t>
      </w:r>
      <w:r w:rsidR="00357BC0" w:rsidRPr="00714C81">
        <w:rPr>
          <w:sz w:val="22"/>
        </w:rPr>
        <w:t>.</w:t>
      </w:r>
    </w:p>
    <w:p w14:paraId="65F1F379" w14:textId="6A2997FB" w:rsidR="00AC10E3" w:rsidRPr="00714C81" w:rsidRDefault="00E16649" w:rsidP="00714C81">
      <w:pPr>
        <w:spacing w:after="120"/>
        <w:rPr>
          <w:sz w:val="22"/>
        </w:rPr>
      </w:pPr>
      <w:r w:rsidRPr="00714C81">
        <w:rPr>
          <w:sz w:val="22"/>
        </w:rPr>
        <w:t>Sv. Vinko se z</w:t>
      </w:r>
      <w:r w:rsidR="00357BC0" w:rsidRPr="00714C81">
        <w:rPr>
          <w:sz w:val="22"/>
        </w:rPr>
        <w:t xml:space="preserve">a života </w:t>
      </w:r>
      <w:r w:rsidRPr="00714C81">
        <w:rPr>
          <w:sz w:val="22"/>
        </w:rPr>
        <w:t xml:space="preserve">najviše </w:t>
      </w:r>
      <w:r w:rsidR="00357BC0" w:rsidRPr="00714C81">
        <w:rPr>
          <w:sz w:val="22"/>
        </w:rPr>
        <w:t xml:space="preserve">bavio </w:t>
      </w:r>
      <w:r w:rsidRPr="00714C81">
        <w:rPr>
          <w:sz w:val="22"/>
        </w:rPr>
        <w:t>dobrotvornim</w:t>
      </w:r>
      <w:r w:rsidR="00357BC0" w:rsidRPr="00714C81">
        <w:rPr>
          <w:sz w:val="22"/>
        </w:rPr>
        <w:t xml:space="preserve"> radom</w:t>
      </w:r>
      <w:r w:rsidR="00B70BCF" w:rsidRPr="00714C81">
        <w:rPr>
          <w:sz w:val="22"/>
        </w:rPr>
        <w:t>.</w:t>
      </w:r>
      <w:r w:rsidR="00357BC0" w:rsidRPr="00714C81">
        <w:rPr>
          <w:sz w:val="22"/>
        </w:rPr>
        <w:t xml:space="preserve"> </w:t>
      </w:r>
      <w:r w:rsidR="00B70BCF" w:rsidRPr="00714C81">
        <w:rPr>
          <w:sz w:val="22"/>
        </w:rPr>
        <w:t>P</w:t>
      </w:r>
      <w:r w:rsidR="00357BC0" w:rsidRPr="00714C81">
        <w:rPr>
          <w:sz w:val="22"/>
        </w:rPr>
        <w:t>oma</w:t>
      </w:r>
      <w:r w:rsidR="00B70BCF" w:rsidRPr="00714C81">
        <w:rPr>
          <w:sz w:val="22"/>
        </w:rPr>
        <w:t>gao je</w:t>
      </w:r>
      <w:r w:rsidR="00357BC0" w:rsidRPr="00714C81">
        <w:rPr>
          <w:sz w:val="22"/>
        </w:rPr>
        <w:t xml:space="preserve"> siromahe, bolesnike, robove na galijama, napuštenu djecu i misionare</w:t>
      </w:r>
      <w:r w:rsidR="00B234D6" w:rsidRPr="00714C81">
        <w:rPr>
          <w:sz w:val="22"/>
        </w:rPr>
        <w:t>.</w:t>
      </w:r>
      <w:r w:rsidR="00357BC0" w:rsidRPr="00714C81">
        <w:rPr>
          <w:sz w:val="22"/>
        </w:rPr>
        <w:t xml:space="preserve"> Njegova misao vodilja </w:t>
      </w:r>
      <w:r w:rsidR="00B234D6" w:rsidRPr="00714C81">
        <w:rPr>
          <w:sz w:val="22"/>
        </w:rPr>
        <w:t>i karizma</w:t>
      </w:r>
      <w:r w:rsidR="00AC10E3" w:rsidRPr="00714C81">
        <w:rPr>
          <w:sz w:val="22"/>
        </w:rPr>
        <w:t>,</w:t>
      </w:r>
      <w:r w:rsidR="00B234D6" w:rsidRPr="00714C81">
        <w:rPr>
          <w:sz w:val="22"/>
        </w:rPr>
        <w:t xml:space="preserve"> koju je cijeloga života </w:t>
      </w:r>
      <w:r w:rsidRPr="00714C81">
        <w:rPr>
          <w:sz w:val="22"/>
        </w:rPr>
        <w:t xml:space="preserve">slijedio i </w:t>
      </w:r>
      <w:r w:rsidR="00B234D6" w:rsidRPr="00714C81">
        <w:rPr>
          <w:sz w:val="22"/>
        </w:rPr>
        <w:t>vršio</w:t>
      </w:r>
      <w:r w:rsidR="00AC10E3" w:rsidRPr="00714C81">
        <w:rPr>
          <w:sz w:val="22"/>
        </w:rPr>
        <w:t>,</w:t>
      </w:r>
      <w:r w:rsidR="00B234D6" w:rsidRPr="00714C81">
        <w:rPr>
          <w:sz w:val="22"/>
        </w:rPr>
        <w:t xml:space="preserve"> </w:t>
      </w:r>
      <w:r w:rsidR="00357BC0" w:rsidRPr="00714C81">
        <w:rPr>
          <w:sz w:val="22"/>
        </w:rPr>
        <w:t>bila je</w:t>
      </w:r>
      <w:r w:rsidR="00C1221B" w:rsidRPr="00714C81">
        <w:rPr>
          <w:sz w:val="22"/>
        </w:rPr>
        <w:t xml:space="preserve"> da kršćanska</w:t>
      </w:r>
      <w:r w:rsidR="00357BC0" w:rsidRPr="00714C81">
        <w:rPr>
          <w:sz w:val="22"/>
        </w:rPr>
        <w:t xml:space="preserve"> ljubav </w:t>
      </w:r>
      <w:r w:rsidR="00E2668F" w:rsidRPr="00714C81">
        <w:rPr>
          <w:sz w:val="22"/>
        </w:rPr>
        <w:t>prijeđe u</w:t>
      </w:r>
      <w:r w:rsidR="00C1221B" w:rsidRPr="00714C81">
        <w:rPr>
          <w:sz w:val="22"/>
        </w:rPr>
        <w:t xml:space="preserve"> </w:t>
      </w:r>
      <w:r w:rsidR="00357BC0" w:rsidRPr="00714C81">
        <w:rPr>
          <w:sz w:val="22"/>
        </w:rPr>
        <w:t>djelo</w:t>
      </w:r>
      <w:r w:rsidR="00B70BCF" w:rsidRPr="00714C81">
        <w:rPr>
          <w:sz w:val="22"/>
        </w:rPr>
        <w:t>.</w:t>
      </w:r>
    </w:p>
    <w:p w14:paraId="47801070" w14:textId="7AD1B0C3" w:rsidR="00E16649" w:rsidRPr="00714C81" w:rsidRDefault="00E16649" w:rsidP="00714C81">
      <w:pPr>
        <w:spacing w:after="120"/>
        <w:jc w:val="center"/>
        <w:rPr>
          <w:sz w:val="22"/>
        </w:rPr>
      </w:pPr>
      <w:r w:rsidRPr="00714C81">
        <w:rPr>
          <w:sz w:val="22"/>
        </w:rPr>
        <w:t>I.</w:t>
      </w:r>
    </w:p>
    <w:p w14:paraId="730D2933" w14:textId="124F3454" w:rsidR="00357BC0" w:rsidRPr="00714C81" w:rsidRDefault="00AC10E3" w:rsidP="00714C81">
      <w:pPr>
        <w:spacing w:after="120"/>
        <w:rPr>
          <w:sz w:val="22"/>
        </w:rPr>
      </w:pPr>
      <w:r w:rsidRPr="00714C81">
        <w:rPr>
          <w:sz w:val="22"/>
        </w:rPr>
        <w:t>Sa svrhom vršenja konkretnih djela kršćanske ljubavi</w:t>
      </w:r>
      <w:r w:rsidR="00B234D6" w:rsidRPr="00714C81">
        <w:rPr>
          <w:sz w:val="22"/>
        </w:rPr>
        <w:t xml:space="preserve"> </w:t>
      </w:r>
      <w:r w:rsidR="00DD477E" w:rsidRPr="00714C81">
        <w:rPr>
          <w:sz w:val="22"/>
        </w:rPr>
        <w:t>sv. Vinko je</w:t>
      </w:r>
      <w:r w:rsidR="00B234D6" w:rsidRPr="00714C81">
        <w:rPr>
          <w:sz w:val="22"/>
        </w:rPr>
        <w:t xml:space="preserve"> osnovao različite udruge i fondove i poduzimao konkretna djela.</w:t>
      </w:r>
      <w:r w:rsidR="00CA2DB2" w:rsidRPr="00714C81">
        <w:rPr>
          <w:sz w:val="22"/>
        </w:rPr>
        <w:t xml:space="preserve"> Neke od tih ustanova su izvršile svoju ulogu i ugasile se, a neke još uvijek postoje i sretno vrše svoje poslanje te preko njih, iako odavno mrtav, sv. Vinko i danas vrlo glasno govori i svjedoči, jer je po njima prisutna njegova karizma u životu i poslanju Crkve.</w:t>
      </w:r>
    </w:p>
    <w:p w14:paraId="039724DB" w14:textId="7C341876" w:rsidR="00CA2DB2" w:rsidRPr="00714C81" w:rsidRDefault="00CA2DB2" w:rsidP="00714C81">
      <w:pPr>
        <w:spacing w:after="120"/>
        <w:rPr>
          <w:sz w:val="22"/>
        </w:rPr>
      </w:pPr>
      <w:r w:rsidRPr="00714C81">
        <w:rPr>
          <w:sz w:val="22"/>
        </w:rPr>
        <w:t xml:space="preserve">Osim primjera </w:t>
      </w:r>
      <w:r w:rsidR="00182664" w:rsidRPr="00714C81">
        <w:rPr>
          <w:sz w:val="22"/>
        </w:rPr>
        <w:t xml:space="preserve">svetosti </w:t>
      </w:r>
      <w:r w:rsidR="00026A72" w:rsidRPr="00714C81">
        <w:rPr>
          <w:sz w:val="22"/>
        </w:rPr>
        <w:t xml:space="preserve">i </w:t>
      </w:r>
      <w:r w:rsidRPr="00714C81">
        <w:rPr>
          <w:sz w:val="22"/>
        </w:rPr>
        <w:t xml:space="preserve">brige za potrebite, dvije najpoznatije ustanove, koje je ovaj svetac iza sebe ostavio, jesu njegovi duhovni sinovi i kćeri: svećenički red pod imenom „Misijska družba“ čiji su članovi odreda misionari i najpoznatiji su pod imenom </w:t>
      </w:r>
      <w:proofErr w:type="spellStart"/>
      <w:r w:rsidRPr="00714C81">
        <w:rPr>
          <w:sz w:val="22"/>
        </w:rPr>
        <w:t>lazaristi</w:t>
      </w:r>
      <w:proofErr w:type="spellEnd"/>
      <w:r w:rsidRPr="00714C81">
        <w:rPr>
          <w:sz w:val="22"/>
        </w:rPr>
        <w:t>; i red časnih sestara</w:t>
      </w:r>
      <w:r w:rsidR="00026A72" w:rsidRPr="00714C81">
        <w:rPr>
          <w:sz w:val="22"/>
        </w:rPr>
        <w:t xml:space="preserve"> „Kćeri kršćanske ljubavi“, koje su u našim krajevima poznate kao Milosrdne sestre sv. Vinka Paulskoga.</w:t>
      </w:r>
    </w:p>
    <w:p w14:paraId="30A70FD3" w14:textId="26710229" w:rsidR="00E2668F" w:rsidRPr="00714C81" w:rsidRDefault="00026A72" w:rsidP="00714C81">
      <w:pPr>
        <w:spacing w:after="120"/>
        <w:rPr>
          <w:sz w:val="22"/>
        </w:rPr>
      </w:pPr>
      <w:r w:rsidRPr="00714C81">
        <w:rPr>
          <w:sz w:val="22"/>
        </w:rPr>
        <w:t>Osim što se ove godine navršila 560. obljetnica od smrti ovoga velikog uzora djela kršćanske ljubavi, sljedeće godine navršit će se 150 godina od dolaska njegovih duhovnih kćeri u Sarajevo</w:t>
      </w:r>
      <w:r w:rsidR="00C65C20" w:rsidRPr="00714C81">
        <w:rPr>
          <w:sz w:val="22"/>
        </w:rPr>
        <w:t>. Stoga mi je osobito drago što danas, na blagdan sv. Vinka, zajedno s Milosrdnim sestrama i vama</w:t>
      </w:r>
      <w:r w:rsidR="00E84B77" w:rsidRPr="00714C81">
        <w:rPr>
          <w:sz w:val="22"/>
        </w:rPr>
        <w:t>,</w:t>
      </w:r>
      <w:r w:rsidR="00C65C20" w:rsidRPr="00714C81">
        <w:rPr>
          <w:sz w:val="22"/>
        </w:rPr>
        <w:t xml:space="preserve"> draga braćo svećenici i ostali Isusovi vjernici, upravo u ovoj crkvi</w:t>
      </w:r>
      <w:r w:rsidR="00E84B77" w:rsidRPr="00714C81">
        <w:rPr>
          <w:sz w:val="22"/>
        </w:rPr>
        <w:t>,</w:t>
      </w:r>
      <w:r w:rsidR="00C65C20" w:rsidRPr="00714C81">
        <w:rPr>
          <w:sz w:val="22"/>
        </w:rPr>
        <w:t xml:space="preserve"> koja je njemu posvećena</w:t>
      </w:r>
      <w:r w:rsidR="00E84B77" w:rsidRPr="00714C81">
        <w:rPr>
          <w:sz w:val="22"/>
        </w:rPr>
        <w:t>,</w:t>
      </w:r>
      <w:r w:rsidR="00C65C20" w:rsidRPr="00714C81">
        <w:rPr>
          <w:sz w:val="22"/>
        </w:rPr>
        <w:t xml:space="preserve"> i koja je najstarija od svih postojeći katoličkih crkava u Sarajevu, svetom Misom možemo zahvaliti Gospodinu Bogu što je, po svojoj Providnosti, ljudskom rodu darovao svetački primjer sv. Vinka. I zahvaliti mu također što je Crkvu u našim krajevima obdario prisutnošću, molitvama i djelovanjem </w:t>
      </w:r>
      <w:r w:rsidR="00E84B77" w:rsidRPr="00714C81">
        <w:rPr>
          <w:sz w:val="22"/>
        </w:rPr>
        <w:t xml:space="preserve">Družbe sestara milosrdnica </w:t>
      </w:r>
      <w:r w:rsidR="00C65C20" w:rsidRPr="00714C81">
        <w:rPr>
          <w:sz w:val="22"/>
        </w:rPr>
        <w:t>kroz proteklih 150 godina.</w:t>
      </w:r>
    </w:p>
    <w:p w14:paraId="4BB359A3" w14:textId="6D60BEBC" w:rsidR="00E16649" w:rsidRPr="00714C81" w:rsidRDefault="00E16649" w:rsidP="00714C81">
      <w:pPr>
        <w:spacing w:after="120"/>
        <w:jc w:val="center"/>
        <w:rPr>
          <w:sz w:val="22"/>
        </w:rPr>
      </w:pPr>
      <w:r w:rsidRPr="00714C81">
        <w:rPr>
          <w:sz w:val="22"/>
        </w:rPr>
        <w:t>II.</w:t>
      </w:r>
    </w:p>
    <w:p w14:paraId="0ACAF124" w14:textId="41D3C5B2" w:rsidR="00B70BCF" w:rsidRPr="00714C81" w:rsidRDefault="00C65C20" w:rsidP="00714C81">
      <w:pPr>
        <w:spacing w:after="120"/>
        <w:rPr>
          <w:rFonts w:cs="Times New Roman"/>
          <w:sz w:val="22"/>
        </w:rPr>
      </w:pPr>
      <w:r w:rsidRPr="00714C81">
        <w:rPr>
          <w:sz w:val="22"/>
        </w:rPr>
        <w:t xml:space="preserve">Sv. Vinko je rođen 1581. godine. To jest u jeku pokreta reformacije koji se vodio nakanom obnove Crkve </w:t>
      </w:r>
      <w:r w:rsidR="0003161B" w:rsidRPr="00714C81">
        <w:rPr>
          <w:sz w:val="22"/>
        </w:rPr>
        <w:t>na način da</w:t>
      </w:r>
      <w:r w:rsidRPr="00714C81">
        <w:rPr>
          <w:sz w:val="22"/>
        </w:rPr>
        <w:t xml:space="preserve"> su pojedinci i grupe, kao pristaše toga pokreta, napuštali Crkvu</w:t>
      </w:r>
      <w:r w:rsidR="0003161B" w:rsidRPr="00714C81">
        <w:rPr>
          <w:sz w:val="22"/>
        </w:rPr>
        <w:t xml:space="preserve"> i osnivali paralelne zajednice kršćana, odvojene od rimske apostolske stolice. Naspram tom načinu, sv. Vinko je pripadao </w:t>
      </w:r>
      <w:r w:rsidR="00D06772" w:rsidRPr="00714C81">
        <w:rPr>
          <w:sz w:val="22"/>
        </w:rPr>
        <w:t xml:space="preserve">drukčijem </w:t>
      </w:r>
      <w:r w:rsidR="0003161B" w:rsidRPr="00714C81">
        <w:rPr>
          <w:sz w:val="22"/>
        </w:rPr>
        <w:t>pokretu i načinu, poznatom kao „Francuska škola“</w:t>
      </w:r>
      <w:r w:rsidR="00D06772" w:rsidRPr="00714C81">
        <w:rPr>
          <w:sz w:val="22"/>
        </w:rPr>
        <w:t>.</w:t>
      </w:r>
      <w:r w:rsidR="0003161B" w:rsidRPr="00714C81">
        <w:rPr>
          <w:sz w:val="22"/>
        </w:rPr>
        <w:t xml:space="preserve"> </w:t>
      </w:r>
      <w:r w:rsidR="00D06772" w:rsidRPr="00714C81">
        <w:rPr>
          <w:sz w:val="22"/>
        </w:rPr>
        <w:t>Oni</w:t>
      </w:r>
      <w:r w:rsidR="0003161B" w:rsidRPr="00714C81">
        <w:rPr>
          <w:sz w:val="22"/>
        </w:rPr>
        <w:t xml:space="preserve"> su nastojali obnoviti Crkvu i njezino djelovanje ostajući vjerni primatu Petrovu, koji živi i djeluje u rimskim biskupima.</w:t>
      </w:r>
    </w:p>
    <w:p w14:paraId="236980AC" w14:textId="3C18832F" w:rsidR="0003161B" w:rsidRPr="00714C81" w:rsidRDefault="0003161B" w:rsidP="00714C81">
      <w:pPr>
        <w:autoSpaceDE w:val="0"/>
        <w:autoSpaceDN w:val="0"/>
        <w:adjustRightInd w:val="0"/>
        <w:spacing w:after="120"/>
        <w:ind w:right="-2"/>
        <w:rPr>
          <w:rFonts w:cs="Times New Roman"/>
          <w:sz w:val="22"/>
        </w:rPr>
      </w:pPr>
      <w:r w:rsidRPr="00714C81">
        <w:rPr>
          <w:rFonts w:cs="Times New Roman"/>
          <w:sz w:val="22"/>
        </w:rPr>
        <w:t xml:space="preserve">U svom konkretnom djelovanju i razmišljanju sv. Vinko se vodio </w:t>
      </w:r>
      <w:proofErr w:type="spellStart"/>
      <w:r w:rsidRPr="00714C81">
        <w:rPr>
          <w:rFonts w:cs="Times New Roman"/>
          <w:sz w:val="22"/>
        </w:rPr>
        <w:t>kristocentričnim</w:t>
      </w:r>
      <w:proofErr w:type="spellEnd"/>
      <w:r w:rsidRPr="00714C81">
        <w:rPr>
          <w:rFonts w:cs="Times New Roman"/>
          <w:sz w:val="22"/>
        </w:rPr>
        <w:t xml:space="preserve"> čovjekoljubljem s nakanom i ciljem da on u sebi samome, ali i svaki kršćanin u sebi također, ostvari sličnost s Kristovim čovještvom kao dinamičkim načelom misionarskoga djelovanja. To je ona teologija o kojoj je pisao </w:t>
      </w:r>
      <w:r w:rsidR="00B5535F" w:rsidRPr="00714C81">
        <w:rPr>
          <w:rFonts w:cs="Times New Roman"/>
          <w:sz w:val="22"/>
        </w:rPr>
        <w:t xml:space="preserve">još </w:t>
      </w:r>
      <w:r w:rsidRPr="00714C81">
        <w:rPr>
          <w:rFonts w:cs="Times New Roman"/>
          <w:sz w:val="22"/>
        </w:rPr>
        <w:t xml:space="preserve">sv. Pavao u </w:t>
      </w:r>
      <w:r w:rsidR="00B5535F" w:rsidRPr="00714C81">
        <w:rPr>
          <w:rFonts w:cs="Times New Roman"/>
          <w:sz w:val="22"/>
        </w:rPr>
        <w:t>P</w:t>
      </w:r>
      <w:r w:rsidRPr="00714C81">
        <w:rPr>
          <w:rFonts w:cs="Times New Roman"/>
          <w:sz w:val="22"/>
        </w:rPr>
        <w:t xml:space="preserve">oslanici </w:t>
      </w:r>
      <w:proofErr w:type="spellStart"/>
      <w:r w:rsidRPr="00714C81">
        <w:rPr>
          <w:rFonts w:cs="Times New Roman"/>
          <w:sz w:val="22"/>
        </w:rPr>
        <w:t>Filipljanima</w:t>
      </w:r>
      <w:proofErr w:type="spellEnd"/>
      <w:r w:rsidRPr="00714C81">
        <w:rPr>
          <w:rFonts w:cs="Times New Roman"/>
          <w:sz w:val="22"/>
        </w:rPr>
        <w:t xml:space="preserve">: „Neka u vama bude isto mišljenje kao i u Kristu Isusu: On, trajni lik Božji, nije se kao plijena držao svoje jednakosti s Bogom, nego sam sebe 'oplijeni' uzevši lik sluge, postavši ljudima sličan; obličjem čovjeku nalik, ponizi sam sebe, poslušan do smrti, smrti na križu. Zato Bog njega </w:t>
      </w:r>
      <w:proofErr w:type="spellStart"/>
      <w:r w:rsidRPr="00714C81">
        <w:rPr>
          <w:rFonts w:cs="Times New Roman"/>
          <w:sz w:val="22"/>
        </w:rPr>
        <w:t>preuzvisi</w:t>
      </w:r>
      <w:proofErr w:type="spellEnd"/>
      <w:r w:rsidRPr="00714C81">
        <w:rPr>
          <w:rFonts w:cs="Times New Roman"/>
          <w:sz w:val="22"/>
        </w:rPr>
        <w:t xml:space="preserve"> i darova mu ime, ime nad svakim imenom, da se na ime Isusovo prigne svako koljeno </w:t>
      </w:r>
      <w:proofErr w:type="spellStart"/>
      <w:r w:rsidRPr="00714C81">
        <w:rPr>
          <w:rFonts w:cs="Times New Roman"/>
          <w:sz w:val="22"/>
        </w:rPr>
        <w:t>nebesnika</w:t>
      </w:r>
      <w:proofErr w:type="spellEnd"/>
      <w:r w:rsidRPr="00714C81">
        <w:rPr>
          <w:rFonts w:cs="Times New Roman"/>
          <w:sz w:val="22"/>
        </w:rPr>
        <w:t xml:space="preserve">, </w:t>
      </w:r>
      <w:proofErr w:type="spellStart"/>
      <w:r w:rsidRPr="00714C81">
        <w:rPr>
          <w:rFonts w:cs="Times New Roman"/>
          <w:sz w:val="22"/>
        </w:rPr>
        <w:t>zemnika</w:t>
      </w:r>
      <w:proofErr w:type="spellEnd"/>
      <w:r w:rsidRPr="00714C81">
        <w:rPr>
          <w:rFonts w:cs="Times New Roman"/>
          <w:sz w:val="22"/>
        </w:rPr>
        <w:t xml:space="preserve"> i </w:t>
      </w:r>
      <w:proofErr w:type="spellStart"/>
      <w:r w:rsidRPr="00714C81">
        <w:rPr>
          <w:rFonts w:cs="Times New Roman"/>
          <w:sz w:val="22"/>
        </w:rPr>
        <w:t>podzemnika</w:t>
      </w:r>
      <w:proofErr w:type="spellEnd"/>
      <w:r w:rsidRPr="00714C81">
        <w:rPr>
          <w:rFonts w:cs="Times New Roman"/>
          <w:sz w:val="22"/>
        </w:rPr>
        <w:t xml:space="preserve">. I svaki će jezik priznati: 'Isus Krist jest Gospodin!' </w:t>
      </w:r>
      <w:r w:rsidR="00B5535F" w:rsidRPr="00714C81">
        <w:rPr>
          <w:rFonts w:cs="Times New Roman"/>
          <w:sz w:val="22"/>
        </w:rPr>
        <w:t>–</w:t>
      </w:r>
      <w:r w:rsidRPr="00714C81">
        <w:rPr>
          <w:rFonts w:cs="Times New Roman"/>
          <w:sz w:val="22"/>
        </w:rPr>
        <w:t xml:space="preserve"> na slavu Boga Oca“ (</w:t>
      </w:r>
      <w:proofErr w:type="spellStart"/>
      <w:r w:rsidRPr="00714C81">
        <w:rPr>
          <w:rFonts w:cs="Times New Roman"/>
          <w:sz w:val="22"/>
        </w:rPr>
        <w:t>Fil</w:t>
      </w:r>
      <w:proofErr w:type="spellEnd"/>
      <w:r w:rsidRPr="00714C81">
        <w:rPr>
          <w:rFonts w:cs="Times New Roman"/>
          <w:sz w:val="22"/>
        </w:rPr>
        <w:t xml:space="preserve"> 2,5-11).</w:t>
      </w:r>
    </w:p>
    <w:p w14:paraId="136D7267" w14:textId="43048DDE" w:rsidR="00B5535F" w:rsidRPr="00714C81" w:rsidRDefault="00B5535F" w:rsidP="00714C81">
      <w:pPr>
        <w:autoSpaceDE w:val="0"/>
        <w:autoSpaceDN w:val="0"/>
        <w:adjustRightInd w:val="0"/>
        <w:spacing w:after="120"/>
        <w:ind w:right="-2"/>
        <w:rPr>
          <w:rFonts w:cs="Times New Roman"/>
          <w:sz w:val="22"/>
        </w:rPr>
      </w:pPr>
      <w:r w:rsidRPr="00714C81">
        <w:rPr>
          <w:rFonts w:cs="Times New Roman"/>
          <w:sz w:val="22"/>
        </w:rPr>
        <w:t xml:space="preserve">Na slavu Boga Oca! To je bila osnovna motivacija sv. Vinka koja ga je vodila. Odnosno, njegova duhovnost i njegovo dušobrižničko djelovanje imaju naglašenu eshatološku narav i oznaku. Trudio se, naime, o svemu razmišljati, uvijek djelovati i stalno biti u službi sijanja sjemena kraljevstva Božjega na zemlji radi vječnoga spasenja te je </w:t>
      </w:r>
      <w:r w:rsidR="00C22E5B" w:rsidRPr="00714C81">
        <w:rPr>
          <w:rFonts w:cs="Times New Roman"/>
          <w:sz w:val="22"/>
        </w:rPr>
        <w:t xml:space="preserve">u tu svrhu </w:t>
      </w:r>
      <w:r w:rsidRPr="00714C81">
        <w:rPr>
          <w:rFonts w:cs="Times New Roman"/>
          <w:sz w:val="22"/>
        </w:rPr>
        <w:t xml:space="preserve">smišljao </w:t>
      </w:r>
      <w:r w:rsidR="00C22E5B" w:rsidRPr="00714C81">
        <w:rPr>
          <w:rFonts w:cs="Times New Roman"/>
          <w:sz w:val="22"/>
        </w:rPr>
        <w:t xml:space="preserve">najprikladnija sredstva </w:t>
      </w:r>
      <w:r w:rsidRPr="00714C81">
        <w:rPr>
          <w:rFonts w:cs="Times New Roman"/>
          <w:sz w:val="22"/>
        </w:rPr>
        <w:t xml:space="preserve">i </w:t>
      </w:r>
      <w:r w:rsidR="00C22E5B" w:rsidRPr="00714C81">
        <w:rPr>
          <w:rFonts w:cs="Times New Roman"/>
          <w:sz w:val="22"/>
        </w:rPr>
        <w:t>okupljao odgovarajuće osobe</w:t>
      </w:r>
      <w:r w:rsidRPr="00714C81">
        <w:rPr>
          <w:rFonts w:cs="Times New Roman"/>
          <w:sz w:val="22"/>
        </w:rPr>
        <w:t>.</w:t>
      </w:r>
    </w:p>
    <w:p w14:paraId="20C35DC9" w14:textId="0AE8C8C0" w:rsidR="001B54B6" w:rsidRPr="00714C81" w:rsidRDefault="001B54B6" w:rsidP="00714C81">
      <w:pPr>
        <w:autoSpaceDE w:val="0"/>
        <w:autoSpaceDN w:val="0"/>
        <w:adjustRightInd w:val="0"/>
        <w:spacing w:after="120"/>
        <w:ind w:right="-2"/>
        <w:jc w:val="center"/>
        <w:rPr>
          <w:rFonts w:cs="Times New Roman"/>
          <w:sz w:val="22"/>
        </w:rPr>
      </w:pPr>
      <w:r w:rsidRPr="00714C81">
        <w:rPr>
          <w:rFonts w:cs="Times New Roman"/>
          <w:sz w:val="22"/>
        </w:rPr>
        <w:t>III.</w:t>
      </w:r>
    </w:p>
    <w:p w14:paraId="46E9873C" w14:textId="678BD650" w:rsidR="00C729CD" w:rsidRPr="00714C81" w:rsidRDefault="00C22E5B" w:rsidP="00714C81">
      <w:pPr>
        <w:autoSpaceDE w:val="0"/>
        <w:autoSpaceDN w:val="0"/>
        <w:adjustRightInd w:val="0"/>
        <w:spacing w:after="120"/>
        <w:ind w:right="-2"/>
        <w:rPr>
          <w:rFonts w:cs="Times New Roman"/>
          <w:sz w:val="22"/>
        </w:rPr>
      </w:pPr>
      <w:r w:rsidRPr="00714C81">
        <w:rPr>
          <w:rFonts w:cs="Times New Roman"/>
          <w:sz w:val="22"/>
        </w:rPr>
        <w:lastRenderedPageBreak/>
        <w:t xml:space="preserve">Svećeničko djelovanje sv. Vinka nije se sastojalo samo od izricanja propovijedi, u čemu je također bio vrlo uspješan. U svom apostolskom poslanju, osim </w:t>
      </w:r>
      <w:r w:rsidR="00474755" w:rsidRPr="00714C81">
        <w:rPr>
          <w:rFonts w:cs="Times New Roman"/>
          <w:sz w:val="22"/>
        </w:rPr>
        <w:t xml:space="preserve">vještoga </w:t>
      </w:r>
      <w:r w:rsidRPr="00714C81">
        <w:rPr>
          <w:rFonts w:cs="Times New Roman"/>
          <w:sz w:val="22"/>
        </w:rPr>
        <w:t xml:space="preserve">poučavanja </w:t>
      </w:r>
      <w:r w:rsidR="00474755" w:rsidRPr="00714C81">
        <w:rPr>
          <w:rFonts w:cs="Times New Roman"/>
          <w:sz w:val="22"/>
        </w:rPr>
        <w:t>riječima</w:t>
      </w:r>
      <w:r w:rsidRPr="00714C81">
        <w:rPr>
          <w:rFonts w:cs="Times New Roman"/>
          <w:sz w:val="22"/>
        </w:rPr>
        <w:t>, nastojao je konkretnim djelovanjem odgovoriti na potrebe duha i tijela ljudi te rješavati njihove duhovne i materijalne probleme, otvorena pitanja i dileme.</w:t>
      </w:r>
    </w:p>
    <w:p w14:paraId="436A9693" w14:textId="1901129E" w:rsidR="00C729CD" w:rsidRPr="00714C81" w:rsidRDefault="00C729CD" w:rsidP="00714C81">
      <w:pPr>
        <w:autoSpaceDE w:val="0"/>
        <w:autoSpaceDN w:val="0"/>
        <w:adjustRightInd w:val="0"/>
        <w:spacing w:after="120"/>
        <w:rPr>
          <w:rFonts w:cs="Times New Roman"/>
          <w:sz w:val="22"/>
        </w:rPr>
      </w:pPr>
      <w:r w:rsidRPr="00714C81">
        <w:rPr>
          <w:rFonts w:cs="Times New Roman"/>
          <w:sz w:val="22"/>
        </w:rPr>
        <w:t xml:space="preserve">Kad se promatra način života i djelovanje sv. Vinka, ima se dojam da je </w:t>
      </w:r>
      <w:r w:rsidR="0093422F" w:rsidRPr="00714C81">
        <w:rPr>
          <w:rFonts w:cs="Times New Roman"/>
          <w:sz w:val="22"/>
        </w:rPr>
        <w:t xml:space="preserve">stalno bio u apostolskoj žurbi </w:t>
      </w:r>
      <w:r w:rsidRPr="00714C81">
        <w:rPr>
          <w:rFonts w:cs="Times New Roman"/>
          <w:sz w:val="22"/>
        </w:rPr>
        <w:t>i svakodnevno</w:t>
      </w:r>
      <w:r w:rsidR="00A902DA" w:rsidRPr="00714C81">
        <w:rPr>
          <w:rFonts w:cs="Times New Roman"/>
          <w:sz w:val="22"/>
        </w:rPr>
        <w:t>j hitnji</w:t>
      </w:r>
      <w:r w:rsidR="0093422F" w:rsidRPr="00714C81">
        <w:rPr>
          <w:rFonts w:cs="Times New Roman"/>
          <w:sz w:val="22"/>
        </w:rPr>
        <w:t xml:space="preserve"> da</w:t>
      </w:r>
      <w:r w:rsidRPr="00714C81">
        <w:rPr>
          <w:rFonts w:cs="Times New Roman"/>
          <w:sz w:val="22"/>
        </w:rPr>
        <w:t xml:space="preserve"> ostvari poruku od odnosu vjere i djela iz Jakovljeve poslanice, u kojoj se kaže: „Što koristi, braćo moja, ako tko rekne da ima vjeru, a djela nema? Može li ga vjera spasiti? Ako su koji brat ili sestra goli i bez hrane svagdanje pa im tkogod od vas rekne: ‘Hajdete u miru, grijte se i </w:t>
      </w:r>
      <w:proofErr w:type="spellStart"/>
      <w:r w:rsidRPr="00714C81">
        <w:rPr>
          <w:rFonts w:cs="Times New Roman"/>
          <w:sz w:val="22"/>
        </w:rPr>
        <w:t>sitite</w:t>
      </w:r>
      <w:proofErr w:type="spellEnd"/>
      <w:r w:rsidRPr="00714C81">
        <w:rPr>
          <w:rFonts w:cs="Times New Roman"/>
          <w:sz w:val="22"/>
        </w:rPr>
        <w:t>’, a ne dadnete im što je potrebno za tijelo, koja korist? Tako i vjera: ako nema djela, mrtva je u sebi” (Jak 2,14-17).</w:t>
      </w:r>
    </w:p>
    <w:p w14:paraId="0A9FC191" w14:textId="44D398D7" w:rsidR="00C729CD" w:rsidRPr="00714C81" w:rsidRDefault="00CE05FF" w:rsidP="00714C81">
      <w:pPr>
        <w:autoSpaceDE w:val="0"/>
        <w:autoSpaceDN w:val="0"/>
        <w:adjustRightInd w:val="0"/>
        <w:spacing w:after="120"/>
        <w:rPr>
          <w:rFonts w:cs="Times New Roman"/>
          <w:sz w:val="22"/>
        </w:rPr>
      </w:pPr>
      <w:r w:rsidRPr="00714C81">
        <w:rPr>
          <w:rFonts w:cs="Times New Roman"/>
          <w:sz w:val="22"/>
        </w:rPr>
        <w:t>Uz to, u</w:t>
      </w:r>
      <w:r w:rsidR="00C729CD" w:rsidRPr="00714C81">
        <w:rPr>
          <w:rFonts w:cs="Times New Roman"/>
          <w:sz w:val="22"/>
        </w:rPr>
        <w:t xml:space="preserve"> nastavku Jakovljeve poslanice </w:t>
      </w:r>
      <w:r w:rsidR="00E16649" w:rsidRPr="00714C81">
        <w:rPr>
          <w:rFonts w:cs="Times New Roman"/>
          <w:sz w:val="22"/>
        </w:rPr>
        <w:t>sigurno je i sv. Vinko čitao</w:t>
      </w:r>
      <w:r w:rsidR="00C729CD" w:rsidRPr="00714C81">
        <w:rPr>
          <w:rFonts w:cs="Times New Roman"/>
          <w:sz w:val="22"/>
        </w:rPr>
        <w:t>: „Gledajte: čovjek se opravdava djelima, a ne samom vjerom. Jer kao što je tijelo bez duha mrtvo, tako je i vjera bez djela mrtva</w:t>
      </w:r>
      <w:r w:rsidR="00E16649" w:rsidRPr="00714C81">
        <w:rPr>
          <w:rFonts w:cs="Times New Roman"/>
          <w:sz w:val="22"/>
        </w:rPr>
        <w:t xml:space="preserve">“ </w:t>
      </w:r>
      <w:r w:rsidR="00C729CD" w:rsidRPr="00714C81">
        <w:rPr>
          <w:rFonts w:cs="Times New Roman"/>
          <w:sz w:val="22"/>
        </w:rPr>
        <w:t>(Jak 2,14.16)</w:t>
      </w:r>
      <w:r w:rsidR="00E16649" w:rsidRPr="00714C81">
        <w:rPr>
          <w:rFonts w:cs="Times New Roman"/>
          <w:sz w:val="22"/>
        </w:rPr>
        <w:t>. Čitao je to i primjenjivao i tako, po djelima koja je činio, svoju vjeru držao živom.</w:t>
      </w:r>
    </w:p>
    <w:p w14:paraId="0A122DB1" w14:textId="2B1ED974" w:rsidR="00E16649" w:rsidRPr="00714C81" w:rsidRDefault="0093422F" w:rsidP="00714C81">
      <w:pPr>
        <w:autoSpaceDE w:val="0"/>
        <w:autoSpaceDN w:val="0"/>
        <w:adjustRightInd w:val="0"/>
        <w:spacing w:after="120"/>
        <w:jc w:val="center"/>
        <w:rPr>
          <w:rFonts w:cs="Times New Roman"/>
          <w:sz w:val="22"/>
        </w:rPr>
      </w:pPr>
      <w:r w:rsidRPr="00714C81">
        <w:rPr>
          <w:rFonts w:cs="Times New Roman"/>
          <w:sz w:val="22"/>
        </w:rPr>
        <w:t>I</w:t>
      </w:r>
      <w:r w:rsidR="001B54B6" w:rsidRPr="00714C81">
        <w:rPr>
          <w:rFonts w:cs="Times New Roman"/>
          <w:sz w:val="22"/>
        </w:rPr>
        <w:t>V</w:t>
      </w:r>
      <w:r w:rsidRPr="00714C81">
        <w:rPr>
          <w:rFonts w:cs="Times New Roman"/>
          <w:sz w:val="22"/>
        </w:rPr>
        <w:t>.</w:t>
      </w:r>
    </w:p>
    <w:p w14:paraId="3C94C657" w14:textId="1F5705DE" w:rsidR="000E3693" w:rsidRPr="00714C81" w:rsidRDefault="0093422F" w:rsidP="00714C81">
      <w:pPr>
        <w:tabs>
          <w:tab w:val="left" w:pos="911"/>
        </w:tabs>
        <w:spacing w:after="120"/>
        <w:rPr>
          <w:sz w:val="22"/>
        </w:rPr>
      </w:pPr>
      <w:r w:rsidRPr="00714C81">
        <w:rPr>
          <w:rFonts w:cs="Times New Roman"/>
          <w:sz w:val="22"/>
        </w:rPr>
        <w:t>Svetoga Vinka su već davno nazvali karitativnim genijem</w:t>
      </w:r>
      <w:r w:rsidR="000E3693" w:rsidRPr="00714C81">
        <w:rPr>
          <w:rFonts w:cs="Times New Roman"/>
          <w:sz w:val="22"/>
        </w:rPr>
        <w:t xml:space="preserve">, koji je u svakom potrebitom bratu i sestri vidio Isusa Krista </w:t>
      </w:r>
      <w:r w:rsidR="00325AE0" w:rsidRPr="00714C81">
        <w:rPr>
          <w:rFonts w:cs="Times New Roman"/>
          <w:sz w:val="22"/>
        </w:rPr>
        <w:t>koji treba pomoć</w:t>
      </w:r>
      <w:r w:rsidRPr="00714C81">
        <w:rPr>
          <w:rFonts w:cs="Times New Roman"/>
          <w:sz w:val="22"/>
        </w:rPr>
        <w:t>.</w:t>
      </w:r>
      <w:r w:rsidRPr="00714C81">
        <w:rPr>
          <w:sz w:val="22"/>
        </w:rPr>
        <w:t xml:space="preserve"> Kao takav i mrtav govori. Ne samo svojim primjerom nego i preko svojih duhovnih kćeriju, Družbe sestara milosrdnica. </w:t>
      </w:r>
      <w:r w:rsidR="000E3693" w:rsidRPr="00714C81">
        <w:rPr>
          <w:sz w:val="22"/>
        </w:rPr>
        <w:t>Drage sestre, t</w:t>
      </w:r>
      <w:r w:rsidRPr="00714C81">
        <w:rPr>
          <w:sz w:val="22"/>
        </w:rPr>
        <w:t xml:space="preserve">o je </w:t>
      </w:r>
      <w:r w:rsidR="000E3693" w:rsidRPr="00714C81">
        <w:rPr>
          <w:sz w:val="22"/>
        </w:rPr>
        <w:t>vaš</w:t>
      </w:r>
      <w:r w:rsidRPr="00714C81">
        <w:rPr>
          <w:sz w:val="22"/>
        </w:rPr>
        <w:t xml:space="preserve"> identitet, čast i poslanje. </w:t>
      </w:r>
      <w:r w:rsidR="000E3693" w:rsidRPr="00714C81">
        <w:rPr>
          <w:sz w:val="22"/>
        </w:rPr>
        <w:t>Vaša</w:t>
      </w:r>
      <w:r w:rsidRPr="00714C81">
        <w:rPr>
          <w:sz w:val="22"/>
        </w:rPr>
        <w:t xml:space="preserve"> je legitimacija održavati živim</w:t>
      </w:r>
      <w:r w:rsidR="000E3693" w:rsidRPr="00714C81">
        <w:rPr>
          <w:sz w:val="22"/>
        </w:rPr>
        <w:t xml:space="preserve"> glas i primjer sv. Vinka</w:t>
      </w:r>
      <w:r w:rsidRPr="00714C81">
        <w:rPr>
          <w:sz w:val="22"/>
        </w:rPr>
        <w:t xml:space="preserve">. </w:t>
      </w:r>
      <w:r w:rsidR="000E3693" w:rsidRPr="00714C81">
        <w:rPr>
          <w:sz w:val="22"/>
        </w:rPr>
        <w:t>V</w:t>
      </w:r>
      <w:r w:rsidRPr="00714C81">
        <w:rPr>
          <w:sz w:val="22"/>
        </w:rPr>
        <w:t xml:space="preserve">aša je obveza da se njegov glas čuje. I hvala vam za sve primjere dostojnih Vinkovih </w:t>
      </w:r>
      <w:r w:rsidR="009D27E8" w:rsidRPr="00714C81">
        <w:rPr>
          <w:sz w:val="22"/>
        </w:rPr>
        <w:t>sljedbenica</w:t>
      </w:r>
      <w:r w:rsidR="000E3693" w:rsidRPr="00714C81">
        <w:rPr>
          <w:sz w:val="22"/>
        </w:rPr>
        <w:t>.</w:t>
      </w:r>
    </w:p>
    <w:p w14:paraId="764D971E" w14:textId="0AB7C1A5" w:rsidR="000E3693" w:rsidRPr="00714C81" w:rsidRDefault="000E3693" w:rsidP="00714C81">
      <w:pPr>
        <w:tabs>
          <w:tab w:val="left" w:pos="911"/>
        </w:tabs>
        <w:spacing w:after="120"/>
        <w:rPr>
          <w:sz w:val="22"/>
        </w:rPr>
      </w:pPr>
      <w:r w:rsidRPr="00714C81">
        <w:rPr>
          <w:sz w:val="22"/>
        </w:rPr>
        <w:t>Ljubav prema širenju Radosne vijesti u krajevima i među ljudima, koji ne poznaju Krista, za sv. Vinka bilo je drugo je mjesto dokazivanja</w:t>
      </w:r>
      <w:r w:rsidR="009D27E8" w:rsidRPr="00714C81">
        <w:rPr>
          <w:sz w:val="22"/>
        </w:rPr>
        <w:t xml:space="preserve"> kreposti</w:t>
      </w:r>
      <w:r w:rsidRPr="00714C81">
        <w:rPr>
          <w:sz w:val="22"/>
        </w:rPr>
        <w:t xml:space="preserve"> kršćanske dosljednosti</w:t>
      </w:r>
      <w:r w:rsidR="009D27E8" w:rsidRPr="00714C81">
        <w:rPr>
          <w:sz w:val="22"/>
        </w:rPr>
        <w:t>, koju je smatrao krunom duhovnoga života</w:t>
      </w:r>
      <w:r w:rsidRPr="00714C81">
        <w:rPr>
          <w:sz w:val="22"/>
        </w:rPr>
        <w:t xml:space="preserve">. </w:t>
      </w:r>
      <w:r w:rsidR="009D27E8" w:rsidRPr="00714C81">
        <w:rPr>
          <w:sz w:val="22"/>
        </w:rPr>
        <w:t>I o</w:t>
      </w:r>
      <w:r w:rsidRPr="00714C81">
        <w:rPr>
          <w:sz w:val="22"/>
        </w:rPr>
        <w:t>pet</w:t>
      </w:r>
      <w:r w:rsidR="009D27E8" w:rsidRPr="00714C81">
        <w:rPr>
          <w:sz w:val="22"/>
        </w:rPr>
        <w:t>, iako</w:t>
      </w:r>
      <w:r w:rsidRPr="00714C81">
        <w:rPr>
          <w:sz w:val="22"/>
        </w:rPr>
        <w:t xml:space="preserve"> mrtav</w:t>
      </w:r>
      <w:r w:rsidR="009D27E8" w:rsidRPr="00714C81">
        <w:rPr>
          <w:sz w:val="22"/>
        </w:rPr>
        <w:t>,</w:t>
      </w:r>
      <w:r w:rsidRPr="00714C81">
        <w:rPr>
          <w:sz w:val="22"/>
        </w:rPr>
        <w:t xml:space="preserve"> govori</w:t>
      </w:r>
      <w:r w:rsidR="00C867A9" w:rsidRPr="00714C81">
        <w:rPr>
          <w:sz w:val="22"/>
        </w:rPr>
        <w:t>.</w:t>
      </w:r>
      <w:r w:rsidRPr="00714C81">
        <w:rPr>
          <w:sz w:val="22"/>
        </w:rPr>
        <w:t xml:space="preserve"> </w:t>
      </w:r>
      <w:r w:rsidR="00C867A9" w:rsidRPr="00714C81">
        <w:rPr>
          <w:sz w:val="22"/>
        </w:rPr>
        <w:t>N</w:t>
      </w:r>
      <w:r w:rsidRPr="00714C81">
        <w:rPr>
          <w:sz w:val="22"/>
        </w:rPr>
        <w:t xml:space="preserve">e samo svojim primjerom, nego i preko svećenika članova „Misijske družbe“, s kojima sam imao milost u svoje vrijeme provesti nekoliko mjeseci u središnjem samostanu ove Družbe i s njima slaviti svete Mise u crkvi u kojoj </w:t>
      </w:r>
      <w:r w:rsidR="009D27E8" w:rsidRPr="00714C81">
        <w:rPr>
          <w:sz w:val="22"/>
        </w:rPr>
        <w:t>je iznad oltara izloženo</w:t>
      </w:r>
      <w:r w:rsidRPr="00714C81">
        <w:rPr>
          <w:sz w:val="22"/>
        </w:rPr>
        <w:t xml:space="preserve"> tijelo sv. Vinka.</w:t>
      </w:r>
    </w:p>
    <w:p w14:paraId="051C607B" w14:textId="6A8C1BA5" w:rsidR="00BA6543" w:rsidRPr="00714C81" w:rsidRDefault="00BA6543" w:rsidP="00714C81">
      <w:pPr>
        <w:tabs>
          <w:tab w:val="left" w:pos="911"/>
        </w:tabs>
        <w:spacing w:after="120"/>
        <w:rPr>
          <w:sz w:val="22"/>
        </w:rPr>
      </w:pPr>
      <w:r w:rsidRPr="00714C81">
        <w:rPr>
          <w:sz w:val="22"/>
        </w:rPr>
        <w:t xml:space="preserve">Nalazimo važnu poruku u </w:t>
      </w:r>
      <w:r w:rsidR="001B54B6" w:rsidRPr="00714C81">
        <w:rPr>
          <w:sz w:val="22"/>
        </w:rPr>
        <w:t>životu</w:t>
      </w:r>
      <w:r w:rsidRPr="00714C81">
        <w:rPr>
          <w:sz w:val="22"/>
        </w:rPr>
        <w:t xml:space="preserve"> sv. Vinka također u tomu što se vrlo zauzimao za odgoj i izobrazbu dobrih</w:t>
      </w:r>
      <w:r w:rsidR="00B97B86" w:rsidRPr="00714C81">
        <w:rPr>
          <w:sz w:val="22"/>
        </w:rPr>
        <w:t>, pobožnih</w:t>
      </w:r>
      <w:r w:rsidRPr="00714C81">
        <w:rPr>
          <w:sz w:val="22"/>
        </w:rPr>
        <w:t xml:space="preserve"> </w:t>
      </w:r>
      <w:r w:rsidR="00B97B86" w:rsidRPr="00714C81">
        <w:rPr>
          <w:sz w:val="22"/>
        </w:rPr>
        <w:t xml:space="preserve">i ustrajnih </w:t>
      </w:r>
      <w:r w:rsidRPr="00714C81">
        <w:rPr>
          <w:sz w:val="22"/>
        </w:rPr>
        <w:t>svećenika</w:t>
      </w:r>
      <w:r w:rsidR="009D27E8" w:rsidRPr="00714C81">
        <w:rPr>
          <w:sz w:val="22"/>
        </w:rPr>
        <w:t>,</w:t>
      </w:r>
      <w:r w:rsidR="00B97B86" w:rsidRPr="00714C81">
        <w:rPr>
          <w:sz w:val="22"/>
        </w:rPr>
        <w:t xml:space="preserve"> radosnih </w:t>
      </w:r>
      <w:r w:rsidRPr="00714C81">
        <w:rPr>
          <w:sz w:val="22"/>
        </w:rPr>
        <w:t>radi naviještanja Evanđelja</w:t>
      </w:r>
      <w:r w:rsidR="00C02526" w:rsidRPr="00714C81">
        <w:rPr>
          <w:sz w:val="22"/>
        </w:rPr>
        <w:t>.</w:t>
      </w:r>
      <w:r w:rsidR="00B97B86" w:rsidRPr="00714C81">
        <w:rPr>
          <w:sz w:val="22"/>
        </w:rPr>
        <w:t xml:space="preserve"> </w:t>
      </w:r>
      <w:r w:rsidR="009D27E8" w:rsidRPr="00714C81">
        <w:rPr>
          <w:sz w:val="22"/>
        </w:rPr>
        <w:t>Pa i</w:t>
      </w:r>
      <w:r w:rsidR="00325AE0" w:rsidRPr="00714C81">
        <w:rPr>
          <w:sz w:val="22"/>
        </w:rPr>
        <w:t xml:space="preserve"> u tom smislu neka bude navedena jedna njegova poruka</w:t>
      </w:r>
      <w:r w:rsidR="006D5BE9" w:rsidRPr="00714C81">
        <w:rPr>
          <w:sz w:val="22"/>
        </w:rPr>
        <w:t xml:space="preserve"> svećenicima</w:t>
      </w:r>
      <w:r w:rsidR="00B97B86" w:rsidRPr="00714C81">
        <w:rPr>
          <w:sz w:val="22"/>
        </w:rPr>
        <w:t xml:space="preserve">: „Nije sve u tomu da se dadne juha i kruh. To mogu činiti i bogataši… Ne vjeruje se nekoj osobi zato što je vrlo mudra, nego jer ju smatramo dobrom i volimo je. Nikad </w:t>
      </w:r>
      <w:r w:rsidR="00325AE0" w:rsidRPr="00714C81">
        <w:rPr>
          <w:sz w:val="22"/>
        </w:rPr>
        <w:t>nam se n</w:t>
      </w:r>
      <w:r w:rsidR="00B97B86" w:rsidRPr="00714C81">
        <w:rPr>
          <w:sz w:val="22"/>
        </w:rPr>
        <w:t xml:space="preserve">eće </w:t>
      </w:r>
      <w:r w:rsidR="00325AE0" w:rsidRPr="00714C81">
        <w:rPr>
          <w:sz w:val="22"/>
        </w:rPr>
        <w:t>vjerovati</w:t>
      </w:r>
      <w:r w:rsidR="00B97B86" w:rsidRPr="00714C81">
        <w:rPr>
          <w:sz w:val="22"/>
        </w:rPr>
        <w:t>, ako ne budemo svjedočili ljubav i dobrotu prema onima za koje želimo da u nas imaju povjerenja</w:t>
      </w:r>
      <w:r w:rsidR="00325AE0" w:rsidRPr="00714C81">
        <w:rPr>
          <w:sz w:val="22"/>
        </w:rPr>
        <w:t>.</w:t>
      </w:r>
      <w:r w:rsidR="00B97B86" w:rsidRPr="00714C81">
        <w:rPr>
          <w:sz w:val="22"/>
        </w:rPr>
        <w:t>“</w:t>
      </w:r>
    </w:p>
    <w:p w14:paraId="7297A362" w14:textId="160827B6" w:rsidR="00325AE0" w:rsidRPr="00714C81" w:rsidRDefault="00325AE0" w:rsidP="00714C81">
      <w:pPr>
        <w:tabs>
          <w:tab w:val="left" w:pos="911"/>
        </w:tabs>
        <w:spacing w:after="120"/>
        <w:jc w:val="center"/>
        <w:rPr>
          <w:sz w:val="22"/>
        </w:rPr>
      </w:pPr>
      <w:r w:rsidRPr="00714C81">
        <w:rPr>
          <w:sz w:val="22"/>
        </w:rPr>
        <w:t>V.</w:t>
      </w:r>
    </w:p>
    <w:p w14:paraId="6AC969F2" w14:textId="77777777" w:rsidR="00CF7531" w:rsidRPr="00714C81" w:rsidRDefault="00BD11FB" w:rsidP="00714C81">
      <w:pPr>
        <w:tabs>
          <w:tab w:val="left" w:pos="911"/>
        </w:tabs>
        <w:spacing w:after="120"/>
        <w:rPr>
          <w:iCs/>
          <w:sz w:val="22"/>
        </w:rPr>
      </w:pPr>
      <w:r w:rsidRPr="00714C81">
        <w:rPr>
          <w:iCs/>
          <w:sz w:val="22"/>
        </w:rPr>
        <w:t>Čestitamo 560</w:t>
      </w:r>
      <w:r w:rsidR="00497102" w:rsidRPr="00714C81">
        <w:rPr>
          <w:iCs/>
          <w:sz w:val="22"/>
        </w:rPr>
        <w:t>.</w:t>
      </w:r>
      <w:r w:rsidRPr="00714C81">
        <w:rPr>
          <w:iCs/>
          <w:sz w:val="22"/>
        </w:rPr>
        <w:t xml:space="preserve"> obljetnicu rođenja sv. Vinka za nebo i </w:t>
      </w:r>
      <w:r w:rsidR="0077462B" w:rsidRPr="00714C81">
        <w:rPr>
          <w:iCs/>
          <w:sz w:val="22"/>
        </w:rPr>
        <w:t>zahvaljujemo sestrama Milosrdnicama za stoljeće i pol služenja u ovom dijelu Crkve Kristove.</w:t>
      </w:r>
    </w:p>
    <w:p w14:paraId="2343F87D" w14:textId="24E39196" w:rsidR="00BD11FB" w:rsidRPr="00714C81" w:rsidRDefault="00497102" w:rsidP="00714C81">
      <w:pPr>
        <w:tabs>
          <w:tab w:val="left" w:pos="911"/>
        </w:tabs>
        <w:spacing w:after="120"/>
        <w:rPr>
          <w:iCs/>
          <w:sz w:val="22"/>
        </w:rPr>
      </w:pPr>
      <w:r w:rsidRPr="00714C81">
        <w:rPr>
          <w:iCs/>
          <w:sz w:val="22"/>
        </w:rPr>
        <w:t>Drage sestre, r</w:t>
      </w:r>
      <w:r w:rsidR="0077462B" w:rsidRPr="00714C81">
        <w:rPr>
          <w:iCs/>
          <w:sz w:val="22"/>
        </w:rPr>
        <w:t xml:space="preserve">adujemo se </w:t>
      </w:r>
      <w:r w:rsidRPr="00714C81">
        <w:rPr>
          <w:iCs/>
          <w:sz w:val="22"/>
        </w:rPr>
        <w:t xml:space="preserve">s vama </w:t>
      </w:r>
      <w:r w:rsidR="0077462B" w:rsidRPr="00714C81">
        <w:rPr>
          <w:iCs/>
          <w:sz w:val="22"/>
        </w:rPr>
        <w:t xml:space="preserve">najiskrenije! A za sreću </w:t>
      </w:r>
      <w:r w:rsidRPr="00714C81">
        <w:rPr>
          <w:iCs/>
          <w:sz w:val="22"/>
        </w:rPr>
        <w:t xml:space="preserve">vašu i </w:t>
      </w:r>
      <w:r w:rsidR="0077462B" w:rsidRPr="00714C81">
        <w:rPr>
          <w:iCs/>
          <w:sz w:val="22"/>
        </w:rPr>
        <w:t xml:space="preserve">svih nas, na kraju ćemo izmoliti </w:t>
      </w:r>
      <w:r w:rsidR="00CF7531" w:rsidRPr="00714C81">
        <w:rPr>
          <w:iCs/>
          <w:sz w:val="22"/>
        </w:rPr>
        <w:t>„</w:t>
      </w:r>
      <w:r w:rsidR="0077462B" w:rsidRPr="00714C81">
        <w:rPr>
          <w:iCs/>
          <w:sz w:val="22"/>
        </w:rPr>
        <w:t>Molitvu sv. Vinka</w:t>
      </w:r>
      <w:r w:rsidR="00CF7531" w:rsidRPr="00714C81">
        <w:rPr>
          <w:iCs/>
          <w:sz w:val="22"/>
        </w:rPr>
        <w:t>“</w:t>
      </w:r>
      <w:r w:rsidR="007E0D37" w:rsidRPr="00714C81">
        <w:rPr>
          <w:iCs/>
          <w:sz w:val="22"/>
        </w:rPr>
        <w:t xml:space="preserve"> da svaki čovjek, po njegovu zagovoru,</w:t>
      </w:r>
      <w:r w:rsidR="0077462B" w:rsidRPr="00714C81">
        <w:rPr>
          <w:iCs/>
          <w:sz w:val="22"/>
        </w:rPr>
        <w:t xml:space="preserve"> </w:t>
      </w:r>
      <w:r w:rsidR="007E0D37" w:rsidRPr="00714C81">
        <w:rPr>
          <w:iCs/>
          <w:sz w:val="22"/>
        </w:rPr>
        <w:t xml:space="preserve">raste </w:t>
      </w:r>
      <w:r w:rsidR="0077462B" w:rsidRPr="00714C81">
        <w:rPr>
          <w:iCs/>
          <w:sz w:val="22"/>
        </w:rPr>
        <w:t>u dobroti i posvećenj</w:t>
      </w:r>
      <w:r w:rsidR="007E0D37" w:rsidRPr="00714C81">
        <w:rPr>
          <w:iCs/>
          <w:sz w:val="22"/>
        </w:rPr>
        <w:t>u</w:t>
      </w:r>
      <w:r w:rsidR="0077462B" w:rsidRPr="00714C81">
        <w:rPr>
          <w:iCs/>
          <w:sz w:val="22"/>
        </w:rPr>
        <w:t>.</w:t>
      </w:r>
    </w:p>
    <w:p w14:paraId="1AC3364E" w14:textId="4B9CD9FA" w:rsidR="000E3693" w:rsidRPr="00714C81" w:rsidRDefault="000E3693" w:rsidP="00714C81">
      <w:pPr>
        <w:tabs>
          <w:tab w:val="left" w:pos="911"/>
        </w:tabs>
        <w:spacing w:after="120"/>
        <w:rPr>
          <w:rFonts w:cs="Times New Roman"/>
          <w:i/>
          <w:sz w:val="22"/>
        </w:rPr>
      </w:pPr>
      <w:r w:rsidRPr="00714C81">
        <w:rPr>
          <w:rFonts w:cs="Times New Roman"/>
          <w:i/>
          <w:sz w:val="22"/>
        </w:rPr>
        <w:t>Gospodine, učini me dobrim prijateljem svih, učini da moja osoba zrači povjerenjem: onima koji pate i žale se, onima koji traže svjetlost daleko od Tebe, onima koji žele početi, a ne znaju kako, onima koji se žele nekome povjeriti, a ne osjećaju se sposobni.</w:t>
      </w:r>
    </w:p>
    <w:p w14:paraId="4E071FEF" w14:textId="77777777" w:rsidR="000E3693" w:rsidRPr="00714C81" w:rsidRDefault="000E3693" w:rsidP="00714C81">
      <w:pPr>
        <w:pStyle w:val="tekstmolitva"/>
        <w:spacing w:before="0" w:beforeAutospacing="0" w:after="120" w:afterAutospacing="0"/>
        <w:ind w:left="0" w:right="-2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14C81">
        <w:rPr>
          <w:rFonts w:ascii="Times New Roman" w:hAnsi="Times New Roman" w:cs="Times New Roman"/>
          <w:i/>
          <w:sz w:val="22"/>
          <w:szCs w:val="22"/>
        </w:rPr>
        <w:t xml:space="preserve">Gospodine, pomozi mi da ne prođem blizu nekoga s licem bez osjećaja, sa zatvorenim srcem, ubrzanim korakom. </w:t>
      </w:r>
    </w:p>
    <w:p w14:paraId="0260E640" w14:textId="77777777" w:rsidR="000E3693" w:rsidRPr="00714C81" w:rsidRDefault="000E3693" w:rsidP="00714C81">
      <w:pPr>
        <w:pStyle w:val="tekstmolitva"/>
        <w:spacing w:before="0" w:beforeAutospacing="0" w:after="120" w:afterAutospacing="0"/>
        <w:ind w:left="0" w:right="-2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14C81">
        <w:rPr>
          <w:rFonts w:ascii="Times New Roman" w:hAnsi="Times New Roman" w:cs="Times New Roman"/>
          <w:i/>
          <w:sz w:val="22"/>
          <w:szCs w:val="22"/>
        </w:rPr>
        <w:t xml:space="preserve">Gospodine,  pomozi mi da odmah osjetim: za one koji su kraj mene, za one koji su zabrinuti i izgubljeni, za one koji pate u sebi, za one koji se osjećaju osamljeni ne svojom voljom. </w:t>
      </w:r>
    </w:p>
    <w:p w14:paraId="65E73024" w14:textId="3D1F389D" w:rsidR="0093422F" w:rsidRPr="00714C81" w:rsidRDefault="000E3693" w:rsidP="00714C81">
      <w:pPr>
        <w:pStyle w:val="tekstmolitva"/>
        <w:spacing w:before="0" w:beforeAutospacing="0" w:after="120" w:afterAutospacing="0"/>
        <w:ind w:left="0" w:right="-2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14C81">
        <w:rPr>
          <w:rFonts w:ascii="Times New Roman" w:hAnsi="Times New Roman" w:cs="Times New Roman"/>
          <w:i/>
          <w:sz w:val="22"/>
          <w:szCs w:val="22"/>
        </w:rPr>
        <w:t>Gospodine, daj mi taj dar da mogu  ići ususret srcima. Gospodine oslobodi me sebičnosti, da Ti mogu služiti, da Te mogu ljubiti, da Te mogu osjetiti u svakom bratu i sestri koje susretnem. Po Kristu Gospodinu našem.</w:t>
      </w:r>
      <w:r w:rsidR="0077462B" w:rsidRPr="00714C81">
        <w:rPr>
          <w:rFonts w:ascii="Times New Roman" w:hAnsi="Times New Roman" w:cs="Times New Roman"/>
          <w:i/>
          <w:sz w:val="22"/>
          <w:szCs w:val="22"/>
        </w:rPr>
        <w:t xml:space="preserve"> Amen.</w:t>
      </w:r>
    </w:p>
    <w:p w14:paraId="3161CAE2" w14:textId="77777777" w:rsidR="00C3331C" w:rsidRPr="00714C81" w:rsidRDefault="00C3331C" w:rsidP="00714C81">
      <w:pPr>
        <w:pStyle w:val="tekstmolitva"/>
        <w:spacing w:before="0" w:beforeAutospacing="0" w:after="0" w:afterAutospacing="0"/>
        <w:ind w:left="0" w:right="0"/>
        <w:jc w:val="right"/>
        <w:rPr>
          <w:rFonts w:ascii="Times New Roman" w:hAnsi="Times New Roman" w:cs="Times New Roman"/>
          <w:iCs/>
          <w:sz w:val="22"/>
          <w:szCs w:val="22"/>
        </w:rPr>
      </w:pPr>
      <w:r w:rsidRPr="00714C81">
        <w:rPr>
          <w:rFonts w:ascii="Times New Roman" w:hAnsi="Times New Roman" w:cs="Times New Roman"/>
          <w:iCs/>
          <w:sz w:val="22"/>
          <w:szCs w:val="22"/>
        </w:rPr>
        <w:t>Tomo Vukšić, sarajevski nadbiskup koadjutor</w:t>
      </w:r>
    </w:p>
    <w:p w14:paraId="71CBA6BD" w14:textId="6A6A5E62" w:rsidR="00C3331C" w:rsidRPr="00714C81" w:rsidRDefault="00C3331C" w:rsidP="00714C81">
      <w:pPr>
        <w:pStyle w:val="tekstmolitva"/>
        <w:spacing w:before="0" w:beforeAutospacing="0" w:after="0" w:afterAutospacing="0"/>
        <w:ind w:left="0" w:right="0"/>
        <w:jc w:val="right"/>
        <w:rPr>
          <w:rFonts w:ascii="Times New Roman" w:hAnsi="Times New Roman" w:cs="Times New Roman"/>
          <w:iCs/>
          <w:sz w:val="22"/>
          <w:szCs w:val="22"/>
        </w:rPr>
      </w:pPr>
      <w:r w:rsidRPr="00714C81">
        <w:rPr>
          <w:rFonts w:ascii="Times New Roman" w:hAnsi="Times New Roman" w:cs="Times New Roman"/>
          <w:iCs/>
          <w:sz w:val="22"/>
          <w:szCs w:val="22"/>
        </w:rPr>
        <w:t>i apostolski upravitelj Vojnog ordinarijata</w:t>
      </w:r>
    </w:p>
    <w:sectPr w:rsidR="00C3331C" w:rsidRPr="00714C81" w:rsidSect="0011796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937F6"/>
    <w:multiLevelType w:val="hybridMultilevel"/>
    <w:tmpl w:val="37E6C1B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04A13"/>
    <w:multiLevelType w:val="multilevel"/>
    <w:tmpl w:val="064C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D01D5C"/>
    <w:multiLevelType w:val="multilevel"/>
    <w:tmpl w:val="FC7C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125342"/>
    <w:multiLevelType w:val="multilevel"/>
    <w:tmpl w:val="C4CE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4C"/>
    <w:rsid w:val="00026A72"/>
    <w:rsid w:val="0003161B"/>
    <w:rsid w:val="00093919"/>
    <w:rsid w:val="000E3693"/>
    <w:rsid w:val="00117969"/>
    <w:rsid w:val="00163481"/>
    <w:rsid w:val="00182664"/>
    <w:rsid w:val="001827BB"/>
    <w:rsid w:val="001B54B6"/>
    <w:rsid w:val="00283D4C"/>
    <w:rsid w:val="002C5046"/>
    <w:rsid w:val="002C64D7"/>
    <w:rsid w:val="00325AE0"/>
    <w:rsid w:val="00357BC0"/>
    <w:rsid w:val="004408BF"/>
    <w:rsid w:val="00452FD0"/>
    <w:rsid w:val="00474755"/>
    <w:rsid w:val="00497102"/>
    <w:rsid w:val="004C7053"/>
    <w:rsid w:val="004E0B37"/>
    <w:rsid w:val="00515D99"/>
    <w:rsid w:val="005350B4"/>
    <w:rsid w:val="0056035D"/>
    <w:rsid w:val="005C516E"/>
    <w:rsid w:val="006C5A1A"/>
    <w:rsid w:val="006D5BE9"/>
    <w:rsid w:val="00714C81"/>
    <w:rsid w:val="0077462B"/>
    <w:rsid w:val="0077550B"/>
    <w:rsid w:val="007E0D37"/>
    <w:rsid w:val="00810F17"/>
    <w:rsid w:val="00816E63"/>
    <w:rsid w:val="0093422F"/>
    <w:rsid w:val="00962608"/>
    <w:rsid w:val="00963CC9"/>
    <w:rsid w:val="009D27E8"/>
    <w:rsid w:val="00A5636A"/>
    <w:rsid w:val="00A87940"/>
    <w:rsid w:val="00A902DA"/>
    <w:rsid w:val="00AC10E3"/>
    <w:rsid w:val="00AC6D20"/>
    <w:rsid w:val="00B234D6"/>
    <w:rsid w:val="00B5535F"/>
    <w:rsid w:val="00B70BCF"/>
    <w:rsid w:val="00B838F9"/>
    <w:rsid w:val="00B97B86"/>
    <w:rsid w:val="00BA6543"/>
    <w:rsid w:val="00BD11FB"/>
    <w:rsid w:val="00BD4656"/>
    <w:rsid w:val="00C02526"/>
    <w:rsid w:val="00C1221B"/>
    <w:rsid w:val="00C22E5B"/>
    <w:rsid w:val="00C25404"/>
    <w:rsid w:val="00C3331C"/>
    <w:rsid w:val="00C55EE1"/>
    <w:rsid w:val="00C65C20"/>
    <w:rsid w:val="00C729CD"/>
    <w:rsid w:val="00C867A9"/>
    <w:rsid w:val="00CA2DB2"/>
    <w:rsid w:val="00CA2FC4"/>
    <w:rsid w:val="00CE05FF"/>
    <w:rsid w:val="00CF7531"/>
    <w:rsid w:val="00D06772"/>
    <w:rsid w:val="00D441E4"/>
    <w:rsid w:val="00DD477E"/>
    <w:rsid w:val="00E16649"/>
    <w:rsid w:val="00E2668F"/>
    <w:rsid w:val="00E349F2"/>
    <w:rsid w:val="00E35DCF"/>
    <w:rsid w:val="00E84B77"/>
    <w:rsid w:val="00E91EA5"/>
    <w:rsid w:val="00F70486"/>
    <w:rsid w:val="00FF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B1A7"/>
  <w15:chartTrackingRefBased/>
  <w15:docId w15:val="{3F09770F-7BE9-402A-BBF0-5EFA6855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link w:val="Naslov1Char"/>
    <w:uiPriority w:val="9"/>
    <w:qFormat/>
    <w:rsid w:val="00283D4C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val="de-DE" w:eastAsia="de-DE"/>
    </w:rPr>
  </w:style>
  <w:style w:type="paragraph" w:styleId="Naslov2">
    <w:name w:val="heading 2"/>
    <w:basedOn w:val="Normal"/>
    <w:link w:val="Naslov2Char"/>
    <w:uiPriority w:val="9"/>
    <w:qFormat/>
    <w:rsid w:val="00283D4C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val="de-DE" w:eastAsia="de-DE"/>
    </w:rPr>
  </w:style>
  <w:style w:type="paragraph" w:styleId="Naslov3">
    <w:name w:val="heading 3"/>
    <w:basedOn w:val="Normal"/>
    <w:link w:val="Naslov3Char"/>
    <w:uiPriority w:val="9"/>
    <w:qFormat/>
    <w:rsid w:val="00283D4C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val="de-DE" w:eastAsia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4E0B37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2C5046"/>
    <w:rPr>
      <w:rFonts w:eastAsiaTheme="majorEastAsia" w:cstheme="majorBidi"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283D4C"/>
    <w:rPr>
      <w:rFonts w:eastAsia="Times New Roman" w:cs="Times New Roman"/>
      <w:b/>
      <w:bCs/>
      <w:kern w:val="36"/>
      <w:sz w:val="48"/>
      <w:szCs w:val="48"/>
      <w:lang w:eastAsia="de-DE"/>
    </w:rPr>
  </w:style>
  <w:style w:type="character" w:customStyle="1" w:styleId="Naslov2Char">
    <w:name w:val="Naslov 2 Char"/>
    <w:basedOn w:val="Zadanifontodlomka"/>
    <w:link w:val="Naslov2"/>
    <w:uiPriority w:val="9"/>
    <w:rsid w:val="00283D4C"/>
    <w:rPr>
      <w:rFonts w:eastAsia="Times New Roman" w:cs="Times New Roman"/>
      <w:b/>
      <w:bCs/>
      <w:sz w:val="36"/>
      <w:szCs w:val="36"/>
      <w:lang w:eastAsia="de-DE"/>
    </w:rPr>
  </w:style>
  <w:style w:type="character" w:customStyle="1" w:styleId="Naslov3Char">
    <w:name w:val="Naslov 3 Char"/>
    <w:basedOn w:val="Zadanifontodlomka"/>
    <w:link w:val="Naslov3"/>
    <w:uiPriority w:val="9"/>
    <w:rsid w:val="00283D4C"/>
    <w:rPr>
      <w:rFonts w:eastAsia="Times New Roman" w:cs="Times New Roman"/>
      <w:b/>
      <w:bCs/>
      <w:sz w:val="27"/>
      <w:szCs w:val="27"/>
      <w:lang w:eastAsia="de-DE"/>
    </w:rPr>
  </w:style>
  <w:style w:type="paragraph" w:customStyle="1" w:styleId="msonormal0">
    <w:name w:val="msonormal"/>
    <w:basedOn w:val="Normal"/>
    <w:rsid w:val="00283D4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de-DE" w:eastAsia="de-DE"/>
    </w:rPr>
  </w:style>
  <w:style w:type="character" w:styleId="Hiperveza">
    <w:name w:val="Hyperlink"/>
    <w:basedOn w:val="Zadanifontodlomka"/>
    <w:uiPriority w:val="99"/>
    <w:semiHidden/>
    <w:unhideWhenUsed/>
    <w:rsid w:val="00283D4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83D4C"/>
    <w:rPr>
      <w:color w:val="800080"/>
      <w:u w:val="single"/>
    </w:rPr>
  </w:style>
  <w:style w:type="paragraph" w:styleId="StandardWeb">
    <w:name w:val="Normal (Web)"/>
    <w:basedOn w:val="Normal"/>
    <w:uiPriority w:val="99"/>
    <w:semiHidden/>
    <w:unhideWhenUsed/>
    <w:rsid w:val="00283D4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de-DE" w:eastAsia="de-DE"/>
    </w:rPr>
  </w:style>
  <w:style w:type="character" w:customStyle="1" w:styleId="toctogglespan">
    <w:name w:val="toctogglespan"/>
    <w:basedOn w:val="Zadanifontodlomka"/>
    <w:rsid w:val="00283D4C"/>
  </w:style>
  <w:style w:type="paragraph" w:customStyle="1" w:styleId="toclevel-1">
    <w:name w:val="toclevel-1"/>
    <w:basedOn w:val="Normal"/>
    <w:rsid w:val="00283D4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de-DE" w:eastAsia="de-DE"/>
    </w:rPr>
  </w:style>
  <w:style w:type="character" w:customStyle="1" w:styleId="tocnumber">
    <w:name w:val="tocnumber"/>
    <w:basedOn w:val="Zadanifontodlomka"/>
    <w:rsid w:val="00283D4C"/>
  </w:style>
  <w:style w:type="character" w:customStyle="1" w:styleId="toctext">
    <w:name w:val="toctext"/>
    <w:basedOn w:val="Zadanifontodlomka"/>
    <w:rsid w:val="00283D4C"/>
  </w:style>
  <w:style w:type="paragraph" w:customStyle="1" w:styleId="toclevel-2">
    <w:name w:val="toclevel-2"/>
    <w:basedOn w:val="Normal"/>
    <w:rsid w:val="00283D4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de-DE" w:eastAsia="de-DE"/>
    </w:rPr>
  </w:style>
  <w:style w:type="character" w:customStyle="1" w:styleId="mw-headline">
    <w:name w:val="mw-headline"/>
    <w:basedOn w:val="Zadanifontodlomka"/>
    <w:rsid w:val="00283D4C"/>
  </w:style>
  <w:style w:type="character" w:customStyle="1" w:styleId="mw-editsection">
    <w:name w:val="mw-editsection"/>
    <w:basedOn w:val="Zadanifontodlomka"/>
    <w:rsid w:val="00283D4C"/>
  </w:style>
  <w:style w:type="character" w:customStyle="1" w:styleId="mw-editsection-bracket">
    <w:name w:val="mw-editsection-bracket"/>
    <w:basedOn w:val="Zadanifontodlomka"/>
    <w:rsid w:val="00283D4C"/>
  </w:style>
  <w:style w:type="character" w:customStyle="1" w:styleId="mw-editsection-divider">
    <w:name w:val="mw-editsection-divider"/>
    <w:basedOn w:val="Zadanifontodlomka"/>
    <w:rsid w:val="00283D4C"/>
  </w:style>
  <w:style w:type="paragraph" w:styleId="Odlomakpopisa">
    <w:name w:val="List Paragraph"/>
    <w:basedOn w:val="Normal"/>
    <w:uiPriority w:val="34"/>
    <w:qFormat/>
    <w:rsid w:val="00E16649"/>
    <w:pPr>
      <w:ind w:left="720"/>
      <w:contextualSpacing/>
      <w:jc w:val="left"/>
    </w:pPr>
    <w:rPr>
      <w:rFonts w:eastAsia="Times New Roman" w:cs="Times New Roman"/>
      <w:sz w:val="24"/>
      <w:szCs w:val="24"/>
      <w:lang w:eastAsia="hr-HR"/>
    </w:rPr>
  </w:style>
  <w:style w:type="paragraph" w:customStyle="1" w:styleId="tekstmolitva">
    <w:name w:val="tekstmolitva"/>
    <w:basedOn w:val="Normal"/>
    <w:rsid w:val="00E16649"/>
    <w:pPr>
      <w:spacing w:before="100" w:beforeAutospacing="1" w:after="100" w:afterAutospacing="1"/>
      <w:ind w:left="81" w:right="81"/>
      <w:jc w:val="center"/>
    </w:pPr>
    <w:rPr>
      <w:rFonts w:ascii="Arial" w:eastAsia="Times New Roman" w:hAnsi="Arial" w:cs="Arial"/>
      <w:sz w:val="13"/>
      <w:szCs w:val="13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4C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4C81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7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1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0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084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6136892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38926794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9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8355575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F73F-597D-45A0-8FFF-17F62AF3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1115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31</cp:revision>
  <cp:lastPrinted>2020-09-26T07:12:00Z</cp:lastPrinted>
  <dcterms:created xsi:type="dcterms:W3CDTF">2020-09-24T16:32:00Z</dcterms:created>
  <dcterms:modified xsi:type="dcterms:W3CDTF">2020-09-26T07:22:00Z</dcterms:modified>
</cp:coreProperties>
</file>